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Pr="0021360A" w:rsidRDefault="00DE32C3" w:rsidP="00DE32C3">
      <w:pPr>
        <w:pStyle w:val="Style"/>
        <w:spacing w:line="273" w:lineRule="exact"/>
        <w:jc w:val="center"/>
        <w:rPr>
          <w:b/>
          <w:lang w:val="sr-Cyrl-CS"/>
        </w:rPr>
      </w:pPr>
      <w:r w:rsidRPr="0021360A">
        <w:rPr>
          <w:b/>
          <w:lang w:val="sr-Cyrl-CS"/>
        </w:rPr>
        <w:t>КОНКУРСНА ДОКУМЕНТАЦИЈА</w:t>
      </w:r>
    </w:p>
    <w:p w:rsidR="00DE32C3" w:rsidRPr="0021360A" w:rsidRDefault="00DE32C3" w:rsidP="00DE32C3">
      <w:pPr>
        <w:jc w:val="center"/>
        <w:rPr>
          <w:rFonts w:ascii="Arial" w:hAnsi="Arial" w:cs="Arial"/>
          <w:color w:val="auto"/>
          <w:lang w:val="ru-RU"/>
        </w:rPr>
      </w:pPr>
    </w:p>
    <w:p w:rsidR="00DE32C3" w:rsidRPr="0021360A" w:rsidRDefault="00A469D5" w:rsidP="00DE32C3">
      <w:pPr>
        <w:jc w:val="center"/>
        <w:rPr>
          <w:rFonts w:ascii="Arial" w:hAnsi="Arial" w:cs="Arial"/>
          <w:color w:val="auto"/>
          <w:lang w:val="ru-RU"/>
        </w:rPr>
      </w:pPr>
      <w:r w:rsidRPr="0021360A">
        <w:rPr>
          <w:rFonts w:ascii="Arial" w:hAnsi="Arial" w:cs="Arial"/>
          <w:color w:val="auto"/>
          <w:lang w:val="ru-RU"/>
        </w:rPr>
        <w:t>Установа Геронтолошки центар Београд</w:t>
      </w:r>
    </w:p>
    <w:p w:rsidR="00DE32C3" w:rsidRPr="0021360A" w:rsidRDefault="00DE32C3" w:rsidP="00DE32C3">
      <w:pPr>
        <w:jc w:val="center"/>
        <w:rPr>
          <w:rFonts w:ascii="Arial" w:hAnsi="Arial" w:cs="Arial"/>
          <w:b/>
          <w:bCs/>
          <w:i/>
          <w:iCs/>
          <w:color w:val="auto"/>
          <w:lang w:val="sr-Cyrl-CS"/>
        </w:rPr>
      </w:pPr>
      <w:r w:rsidRPr="0021360A">
        <w:rPr>
          <w:rFonts w:ascii="Arial" w:hAnsi="Arial" w:cs="Arial"/>
          <w:color w:val="auto"/>
          <w:lang w:val="ru-RU"/>
        </w:rPr>
        <w:t>Београд, Земун, Марије Бурсаћ 49</w:t>
      </w:r>
    </w:p>
    <w:p w:rsidR="00DE32C3" w:rsidRPr="0021360A"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i/>
          <w:iCs/>
          <w:color w:val="auto"/>
          <w:lang w:val="ru-RU"/>
        </w:rPr>
      </w:pPr>
    </w:p>
    <w:p w:rsidR="00DE32C3" w:rsidRPr="0021360A" w:rsidRDefault="00DE32C3" w:rsidP="00DE32C3">
      <w:pPr>
        <w:jc w:val="center"/>
        <w:rPr>
          <w:rFonts w:ascii="Arial" w:hAnsi="Arial" w:cs="Arial"/>
          <w:b/>
          <w:bCs/>
          <w:color w:val="auto"/>
        </w:rPr>
      </w:pPr>
      <w:r w:rsidRPr="0021360A">
        <w:rPr>
          <w:rFonts w:ascii="Arial" w:hAnsi="Arial" w:cs="Arial"/>
          <w:b/>
          <w:bCs/>
          <w:color w:val="auto"/>
        </w:rPr>
        <w:t>ЈАВНА НАБАВКА</w:t>
      </w:r>
      <w:r w:rsidR="000B4244" w:rsidRPr="0021360A">
        <w:rPr>
          <w:rFonts w:ascii="Arial" w:hAnsi="Arial" w:cs="Arial"/>
          <w:b/>
          <w:bCs/>
          <w:color w:val="auto"/>
        </w:rPr>
        <w:t xml:space="preserve"> </w:t>
      </w:r>
    </w:p>
    <w:p w:rsidR="002C5135" w:rsidRPr="0021360A" w:rsidRDefault="002C5135" w:rsidP="00DE32C3">
      <w:pPr>
        <w:jc w:val="center"/>
        <w:rPr>
          <w:rFonts w:ascii="Arial" w:hAnsi="Arial" w:cs="Arial"/>
          <w:b/>
          <w:color w:val="auto"/>
        </w:rPr>
      </w:pPr>
      <w:r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jc w:val="center"/>
        <w:rPr>
          <w:rFonts w:ascii="Arial" w:hAnsi="Arial" w:cs="Arial"/>
          <w:b/>
          <w:bCs/>
          <w:i/>
          <w:iCs/>
          <w:color w:val="auto"/>
          <w:lang w:val="sr-Cyrl-CS"/>
        </w:rPr>
      </w:pPr>
    </w:p>
    <w:p w:rsidR="00DE32C3" w:rsidRPr="0021360A" w:rsidRDefault="00DE32C3" w:rsidP="00DE32C3">
      <w:pPr>
        <w:jc w:val="center"/>
        <w:rPr>
          <w:rFonts w:ascii="Arial" w:hAnsi="Arial" w:cs="Arial"/>
          <w:b/>
          <w:bCs/>
          <w:i/>
          <w:iCs/>
          <w:color w:val="auto"/>
        </w:rPr>
      </w:pPr>
    </w:p>
    <w:p w:rsidR="00DE32C3" w:rsidRPr="0021360A" w:rsidRDefault="00DE32C3" w:rsidP="00DE32C3">
      <w:pPr>
        <w:jc w:val="center"/>
        <w:rPr>
          <w:rFonts w:ascii="Arial" w:hAnsi="Arial" w:cs="Arial"/>
          <w:b/>
          <w:bCs/>
          <w:color w:val="auto"/>
        </w:rPr>
      </w:pPr>
      <w:r w:rsidRPr="0021360A">
        <w:rPr>
          <w:rFonts w:ascii="Arial" w:hAnsi="Arial" w:cs="Arial"/>
          <w:b/>
          <w:bCs/>
          <w:color w:val="auto"/>
          <w:lang w:val="sr-Cyrl-CS"/>
        </w:rPr>
        <w:t>ОТВОРЕНИ ПОСТУПАК</w:t>
      </w:r>
    </w:p>
    <w:p w:rsidR="00DE32C3" w:rsidRPr="0021360A" w:rsidRDefault="00DE32C3" w:rsidP="00DE32C3">
      <w:pPr>
        <w:jc w:val="center"/>
        <w:rPr>
          <w:rFonts w:ascii="Arial" w:hAnsi="Arial" w:cs="Arial"/>
          <w:b/>
          <w:bCs/>
          <w:color w:val="auto"/>
        </w:rPr>
      </w:pPr>
    </w:p>
    <w:p w:rsidR="00DE32C3" w:rsidRPr="0021360A" w:rsidRDefault="00DE32C3" w:rsidP="00DE32C3">
      <w:pPr>
        <w:jc w:val="center"/>
        <w:rPr>
          <w:rFonts w:ascii="Arial" w:hAnsi="Arial" w:cs="Arial"/>
          <w:i/>
          <w:iCs/>
          <w:color w:val="auto"/>
        </w:rPr>
      </w:pPr>
      <w:r w:rsidRPr="0021360A">
        <w:rPr>
          <w:rFonts w:ascii="Arial" w:hAnsi="Arial" w:cs="Arial"/>
          <w:b/>
          <w:bCs/>
          <w:color w:val="auto"/>
        </w:rPr>
        <w:t>ЈАВНА НАБАВКА бр</w:t>
      </w:r>
      <w:r w:rsidRPr="0021360A">
        <w:rPr>
          <w:rFonts w:ascii="Arial" w:hAnsi="Arial" w:cs="Arial"/>
          <w:b/>
          <w:bCs/>
          <w:color w:val="auto"/>
          <w:lang w:val="sr-Cyrl-CS"/>
        </w:rPr>
        <w:t xml:space="preserve">.  </w:t>
      </w:r>
      <w:r w:rsidR="002C5135" w:rsidRPr="0021360A">
        <w:rPr>
          <w:rFonts w:ascii="Arial" w:hAnsi="Arial" w:cs="Arial"/>
          <w:b/>
          <w:bCs/>
          <w:color w:val="auto"/>
          <w:lang w:val="sr-Cyrl-CS"/>
        </w:rPr>
        <w:t>9</w:t>
      </w:r>
      <w:r w:rsidRPr="0021360A">
        <w:rPr>
          <w:rFonts w:ascii="Arial" w:hAnsi="Arial" w:cs="Arial"/>
          <w:b/>
          <w:bCs/>
          <w:color w:val="auto"/>
          <w:lang w:val="sr-Cyrl-CS"/>
        </w:rPr>
        <w:t>/201</w:t>
      </w:r>
      <w:r w:rsidR="002C5135" w:rsidRPr="0021360A">
        <w:rPr>
          <w:rFonts w:ascii="Arial" w:hAnsi="Arial" w:cs="Arial"/>
          <w:b/>
          <w:bCs/>
          <w:color w:val="auto"/>
        </w:rPr>
        <w:t>9</w:t>
      </w: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DE32C3" w:rsidP="00DE32C3">
      <w:pPr>
        <w:jc w:val="center"/>
        <w:rPr>
          <w:rFonts w:ascii="Arial" w:hAnsi="Arial" w:cs="Arial"/>
          <w:i/>
          <w:iCs/>
          <w:color w:val="auto"/>
        </w:rPr>
      </w:pPr>
    </w:p>
    <w:p w:rsidR="00DE32C3" w:rsidRPr="0021360A" w:rsidRDefault="008E195D" w:rsidP="00DE32C3">
      <w:pPr>
        <w:pStyle w:val="Style"/>
        <w:spacing w:line="273" w:lineRule="exact"/>
        <w:jc w:val="center"/>
        <w:rPr>
          <w:b/>
          <w:bCs/>
          <w:lang w:val="sr-Cyrl-CS"/>
        </w:rPr>
      </w:pPr>
      <w:r w:rsidRPr="0021360A">
        <w:rPr>
          <w:b/>
          <w:iCs/>
        </w:rPr>
        <w:t>Март</w:t>
      </w:r>
      <w:r w:rsidR="000B4244" w:rsidRPr="0021360A">
        <w:rPr>
          <w:b/>
          <w:iCs/>
        </w:rPr>
        <w:t xml:space="preserve"> </w:t>
      </w:r>
      <w:r w:rsidR="00DE32C3" w:rsidRPr="0021360A">
        <w:rPr>
          <w:b/>
          <w:bCs/>
          <w:lang w:val="ru-RU"/>
        </w:rPr>
        <w:t>201</w:t>
      </w:r>
      <w:r w:rsidR="002C5135" w:rsidRPr="0021360A">
        <w:rPr>
          <w:b/>
          <w:bCs/>
          <w:lang w:val="ru-RU"/>
        </w:rPr>
        <w:t>9</w:t>
      </w:r>
      <w:r w:rsidR="00DE32C3" w:rsidRPr="0021360A">
        <w:rPr>
          <w:b/>
          <w:bCs/>
          <w:lang w:val="ru-RU"/>
        </w:rPr>
        <w:t>. године</w:t>
      </w: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rPr>
      </w:pPr>
      <w:r w:rsidRPr="0021360A">
        <w:rPr>
          <w:b/>
          <w:bCs/>
          <w:lang w:val="sr-Cyrl-CS"/>
        </w:rPr>
        <w:t xml:space="preserve">                                                             </w:t>
      </w:r>
      <w:r w:rsidR="00E741A3" w:rsidRPr="0021360A">
        <w:rPr>
          <w:b/>
          <w:bCs/>
          <w:lang w:val="sr-Cyrl-CS"/>
        </w:rPr>
        <w:t xml:space="preserve">       Укуп</w:t>
      </w:r>
      <w:r w:rsidR="00E741A3" w:rsidRPr="0021360A">
        <w:rPr>
          <w:b/>
          <w:bCs/>
        </w:rPr>
        <w:t>ан број</w:t>
      </w:r>
      <w:r w:rsidRPr="0021360A">
        <w:rPr>
          <w:b/>
          <w:bCs/>
          <w:lang w:val="sr-Cyrl-CS"/>
        </w:rPr>
        <w:t xml:space="preserve"> страна</w:t>
      </w:r>
      <w:r w:rsidR="00E741A3" w:rsidRPr="0021360A">
        <w:rPr>
          <w:b/>
          <w:bCs/>
          <w:lang w:val="sr-Cyrl-CS"/>
        </w:rPr>
        <w:t xml:space="preserve"> документације</w:t>
      </w:r>
      <w:r w:rsidRPr="0021360A">
        <w:rPr>
          <w:b/>
          <w:bCs/>
          <w:lang w:val="sr-Cyrl-CS"/>
        </w:rPr>
        <w:t xml:space="preserve">: </w:t>
      </w:r>
      <w:r w:rsidR="00E214B5" w:rsidRPr="0021360A">
        <w:rPr>
          <w:b/>
          <w:bCs/>
          <w:lang w:val="sr-Cyrl-CS"/>
        </w:rPr>
        <w:t>1</w:t>
      </w:r>
      <w:r w:rsidR="0021360A" w:rsidRPr="0021360A">
        <w:rPr>
          <w:b/>
          <w:bCs/>
          <w:lang w:val="sr-Cyrl-CS"/>
        </w:rPr>
        <w:t>10</w:t>
      </w:r>
    </w:p>
    <w:p w:rsidR="00A54165" w:rsidRPr="0021360A" w:rsidRDefault="00A54165" w:rsidP="00DE32C3">
      <w:pPr>
        <w:pStyle w:val="Style"/>
        <w:spacing w:line="273" w:lineRule="exact"/>
        <w:jc w:val="center"/>
        <w:rPr>
          <w:b/>
          <w:bCs/>
        </w:rPr>
      </w:pPr>
    </w:p>
    <w:p w:rsidR="00A54165" w:rsidRPr="0021360A" w:rsidRDefault="00A54165" w:rsidP="00DE32C3">
      <w:pPr>
        <w:pStyle w:val="Style"/>
        <w:spacing w:line="273" w:lineRule="exact"/>
        <w:jc w:val="center"/>
        <w:rPr>
          <w:b/>
          <w:b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pStyle w:val="Style"/>
        <w:spacing w:line="273" w:lineRule="exact"/>
        <w:jc w:val="center"/>
        <w:rPr>
          <w:b/>
          <w:bCs/>
          <w:lang w:val="sr-Cyrl-CS"/>
        </w:rPr>
      </w:pP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color w:val="auto"/>
        </w:rPr>
        <w:lastRenderedPageBreak/>
        <w:t>На основу чл. 3</w:t>
      </w:r>
      <w:r w:rsidRPr="0021360A">
        <w:rPr>
          <w:rFonts w:ascii="Arial" w:eastAsia="TimesNewRomanPSMT" w:hAnsi="Arial" w:cs="Arial"/>
          <w:color w:val="auto"/>
          <w:lang w:val="sr-Cyrl-CS"/>
        </w:rPr>
        <w:t>2</w:t>
      </w:r>
      <w:r w:rsidRPr="0021360A">
        <w:rPr>
          <w:rFonts w:ascii="Arial" w:eastAsia="TimesNewRomanPSMT" w:hAnsi="Arial" w:cs="Arial"/>
          <w:color w:val="auto"/>
        </w:rPr>
        <w:t>. и 61. Закона о јавним набавкама („Сл.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 чл. </w:t>
      </w:r>
      <w:r w:rsidRPr="0021360A">
        <w:rPr>
          <w:rFonts w:ascii="Arial" w:eastAsia="TimesNewRomanPSMT" w:hAnsi="Arial" w:cs="Arial"/>
          <w:color w:val="auto"/>
          <w:lang w:val="sr-Cyrl-CS"/>
        </w:rPr>
        <w:t>2</w:t>
      </w:r>
      <w:r w:rsidRPr="0021360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Pr="0021360A">
        <w:rPr>
          <w:rFonts w:ascii="Arial" w:hAnsi="Arial" w:cs="Arial"/>
          <w:color w:val="auto"/>
        </w:rPr>
        <w:t>Одлуке о покретању поступка јавне набавке број</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w:t>
      </w:r>
      <w:r w:rsidRPr="0021360A">
        <w:rPr>
          <w:rFonts w:ascii="Arial" w:hAnsi="Arial" w:cs="Arial"/>
          <w:color w:val="auto"/>
          <w:lang w:val="sr-Cyrl-CS"/>
        </w:rPr>
        <w:t>201</w:t>
      </w:r>
      <w:r w:rsidR="008E195D" w:rsidRPr="0021360A">
        <w:rPr>
          <w:rFonts w:ascii="Arial" w:hAnsi="Arial" w:cs="Arial"/>
          <w:color w:val="auto"/>
        </w:rPr>
        <w:t>9</w:t>
      </w:r>
      <w:r w:rsidRPr="0021360A">
        <w:rPr>
          <w:rFonts w:ascii="Arial" w:hAnsi="Arial" w:cs="Arial"/>
          <w:color w:val="auto"/>
          <w:lang w:val="sr-Cyrl-CS"/>
        </w:rPr>
        <w:t>,</w:t>
      </w:r>
      <w:r w:rsidR="008E195D" w:rsidRPr="0021360A">
        <w:rPr>
          <w:rFonts w:ascii="Arial" w:hAnsi="Arial" w:cs="Arial"/>
          <w:color w:val="auto"/>
          <w:lang w:val="sr-Cyrl-CS"/>
        </w:rPr>
        <w:t xml:space="preserve"> </w:t>
      </w:r>
      <w:r w:rsidRPr="0021360A">
        <w:rPr>
          <w:rFonts w:ascii="Arial" w:hAnsi="Arial" w:cs="Arial"/>
          <w:color w:val="auto"/>
          <w:lang w:val="sr-Cyrl-CS"/>
        </w:rPr>
        <w:t>деловодни бр.</w:t>
      </w:r>
      <w:r w:rsidRPr="0021360A">
        <w:rPr>
          <w:rFonts w:ascii="Arial" w:hAnsi="Arial" w:cs="Arial"/>
          <w:color w:val="auto"/>
        </w:rPr>
        <w:t xml:space="preserve"> </w:t>
      </w:r>
      <w:r w:rsidR="00570184" w:rsidRPr="0021360A">
        <w:rPr>
          <w:rFonts w:ascii="Arial" w:hAnsi="Arial" w:cs="Arial"/>
          <w:color w:val="auto"/>
        </w:rPr>
        <w:t>18225-</w:t>
      </w:r>
      <w:r w:rsidR="008E195D" w:rsidRPr="0021360A">
        <w:rPr>
          <w:rFonts w:ascii="Arial" w:hAnsi="Arial" w:cs="Arial"/>
          <w:color w:val="auto"/>
        </w:rPr>
        <w:t xml:space="preserve">645 </w:t>
      </w:r>
      <w:r w:rsidRPr="0021360A">
        <w:rPr>
          <w:rFonts w:ascii="Arial" w:hAnsi="Arial" w:cs="Arial"/>
          <w:color w:val="auto"/>
        </w:rPr>
        <w:t xml:space="preserve">од </w:t>
      </w:r>
      <w:r w:rsidR="008E195D" w:rsidRPr="0021360A">
        <w:rPr>
          <w:rFonts w:ascii="Arial" w:hAnsi="Arial" w:cs="Arial"/>
          <w:color w:val="auto"/>
        </w:rPr>
        <w:t>08</w:t>
      </w:r>
      <w:r w:rsidRPr="0021360A">
        <w:rPr>
          <w:rFonts w:ascii="Arial" w:hAnsi="Arial" w:cs="Arial"/>
          <w:color w:val="auto"/>
        </w:rPr>
        <w:t>.0</w:t>
      </w:r>
      <w:r w:rsidR="008E195D" w:rsidRPr="0021360A">
        <w:rPr>
          <w:rFonts w:ascii="Arial" w:hAnsi="Arial" w:cs="Arial"/>
          <w:color w:val="auto"/>
        </w:rPr>
        <w:t>3</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color w:val="auto"/>
        </w:rPr>
        <w:t>.г. и Решења о образовању комисије за јавну набавку</w:t>
      </w:r>
      <w:r w:rsidR="000B4244" w:rsidRPr="0021360A">
        <w:rPr>
          <w:rFonts w:ascii="Arial" w:hAnsi="Arial" w:cs="Arial"/>
          <w:color w:val="auto"/>
        </w:rPr>
        <w:t xml:space="preserve"> </w:t>
      </w:r>
      <w:r w:rsidR="008E195D" w:rsidRPr="0021360A">
        <w:rPr>
          <w:rFonts w:ascii="Arial" w:hAnsi="Arial" w:cs="Arial"/>
          <w:color w:val="auto"/>
        </w:rPr>
        <w:t>9/</w:t>
      </w:r>
      <w:r w:rsidRPr="0021360A">
        <w:rPr>
          <w:rFonts w:ascii="Arial" w:hAnsi="Arial" w:cs="Arial"/>
          <w:color w:val="auto"/>
        </w:rPr>
        <w:t>201</w:t>
      </w:r>
      <w:r w:rsidR="008E195D" w:rsidRPr="0021360A">
        <w:rPr>
          <w:rFonts w:ascii="Arial" w:hAnsi="Arial" w:cs="Arial"/>
          <w:color w:val="auto"/>
        </w:rPr>
        <w:t>9</w:t>
      </w:r>
      <w:r w:rsidRPr="0021360A">
        <w:rPr>
          <w:rFonts w:ascii="Arial" w:hAnsi="Arial" w:cs="Arial"/>
          <w:i/>
          <w:iCs/>
          <w:color w:val="auto"/>
          <w:lang w:val="sr-Cyrl-CS"/>
        </w:rPr>
        <w:t xml:space="preserve">, </w:t>
      </w:r>
      <w:r w:rsidRPr="0021360A">
        <w:rPr>
          <w:rFonts w:ascii="Arial" w:hAnsi="Arial" w:cs="Arial"/>
          <w:iCs/>
          <w:color w:val="auto"/>
          <w:lang w:val="sr-Cyrl-CS"/>
        </w:rPr>
        <w:t xml:space="preserve">деловодни бр. </w:t>
      </w:r>
      <w:r w:rsidR="00570184" w:rsidRPr="0021360A">
        <w:rPr>
          <w:rFonts w:ascii="Arial" w:hAnsi="Arial" w:cs="Arial"/>
          <w:color w:val="auto"/>
        </w:rPr>
        <w:t>18225-</w:t>
      </w:r>
      <w:r w:rsidR="008E195D" w:rsidRPr="0021360A">
        <w:rPr>
          <w:rFonts w:ascii="Arial" w:hAnsi="Arial" w:cs="Arial"/>
          <w:color w:val="auto"/>
        </w:rPr>
        <w:t>645/1 од 08.03.2019.г.</w:t>
      </w:r>
      <w:r w:rsidRPr="0021360A">
        <w:rPr>
          <w:rFonts w:ascii="Arial" w:hAnsi="Arial" w:cs="Arial"/>
          <w:iCs/>
          <w:color w:val="auto"/>
          <w:lang w:val="sr-Cyrl-CS"/>
        </w:rPr>
        <w:t>.године</w:t>
      </w:r>
      <w:r w:rsidRPr="0021360A">
        <w:rPr>
          <w:rFonts w:ascii="Arial" w:hAnsi="Arial" w:cs="Arial"/>
          <w:color w:val="auto"/>
        </w:rPr>
        <w:t xml:space="preserve"> припремљена је:</w:t>
      </w:r>
    </w:p>
    <w:p w:rsidR="00DE32C3" w:rsidRPr="0021360A" w:rsidRDefault="00DE32C3" w:rsidP="00DE32C3">
      <w:pPr>
        <w:jc w:val="both"/>
        <w:rPr>
          <w:rFonts w:ascii="Arial" w:eastAsia="TimesNewRomanPSMT" w:hAnsi="Arial" w:cs="Arial"/>
          <w:color w:val="auto"/>
        </w:rPr>
      </w:pPr>
    </w:p>
    <w:p w:rsidR="00DE32C3" w:rsidRPr="0021360A" w:rsidRDefault="00DE32C3" w:rsidP="00DE32C3">
      <w:pPr>
        <w:ind w:firstLine="720"/>
        <w:jc w:val="both"/>
        <w:rPr>
          <w:rFonts w:ascii="Arial" w:eastAsia="TimesNewRomanPSMT" w:hAnsi="Arial" w:cs="Arial"/>
          <w:color w:val="auto"/>
          <w:lang w:val="sr-Latn-CS"/>
        </w:rPr>
      </w:pPr>
    </w:p>
    <w:p w:rsidR="00DE32C3" w:rsidRPr="0021360A" w:rsidRDefault="00DE32C3" w:rsidP="00DE32C3">
      <w:pPr>
        <w:ind w:firstLine="720"/>
        <w:jc w:val="both"/>
        <w:rPr>
          <w:rFonts w:ascii="Arial" w:eastAsia="TimesNewRomanPSMT" w:hAnsi="Arial" w:cs="Arial"/>
          <w:color w:val="auto"/>
        </w:rPr>
      </w:pPr>
    </w:p>
    <w:p w:rsidR="00DE32C3" w:rsidRPr="0021360A" w:rsidRDefault="00DE32C3" w:rsidP="002C5135">
      <w:pPr>
        <w:shd w:val="clear" w:color="auto" w:fill="C6D9F1"/>
        <w:jc w:val="center"/>
        <w:rPr>
          <w:rFonts w:ascii="Arial" w:eastAsia="TimesNewRomanPS-BoldMT" w:hAnsi="Arial" w:cs="Arial"/>
          <w:b/>
          <w:bCs/>
          <w:color w:val="auto"/>
          <w:lang w:val="ru-RU"/>
        </w:rPr>
      </w:pPr>
      <w:r w:rsidRPr="0021360A">
        <w:rPr>
          <w:rFonts w:ascii="Arial" w:eastAsia="TimesNewRomanPS-BoldMT" w:hAnsi="Arial" w:cs="Arial"/>
          <w:b/>
          <w:bCs/>
          <w:color w:val="auto"/>
        </w:rPr>
        <w:t>КОНКУРСНА ДОКУМЕНТАЦИЈА</w:t>
      </w:r>
    </w:p>
    <w:p w:rsidR="00DE32C3" w:rsidRPr="0021360A" w:rsidRDefault="00DE32C3" w:rsidP="002C5135">
      <w:pPr>
        <w:jc w:val="center"/>
        <w:rPr>
          <w:rFonts w:ascii="Arial" w:hAnsi="Arial" w:cs="Arial"/>
          <w:b/>
          <w:color w:val="auto"/>
        </w:rPr>
      </w:pPr>
      <w:r w:rsidRPr="0021360A">
        <w:rPr>
          <w:rFonts w:ascii="Arial" w:eastAsia="TimesNewRomanPS-BoldMT" w:hAnsi="Arial" w:cs="Arial"/>
          <w:b/>
          <w:bCs/>
          <w:color w:val="auto"/>
          <w:lang w:val="sr-Cyrl-CS"/>
        </w:rPr>
        <w:t xml:space="preserve">у отвореном поступку за </w:t>
      </w:r>
      <w:r w:rsidRPr="0021360A">
        <w:rPr>
          <w:rFonts w:ascii="Arial" w:eastAsia="TimesNewRomanPS-BoldMT" w:hAnsi="Arial" w:cs="Arial"/>
          <w:b/>
          <w:bCs/>
          <w:color w:val="auto"/>
        </w:rPr>
        <w:t xml:space="preserve">јавну набавку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shd w:val="clear" w:color="auto" w:fill="C6D9F1"/>
        <w:jc w:val="center"/>
        <w:rPr>
          <w:rFonts w:ascii="Arial" w:eastAsia="TimesNewRomanPS-BoldMT" w:hAnsi="Arial" w:cs="Arial"/>
          <w:b/>
          <w:bCs/>
          <w:color w:val="auto"/>
          <w:lang w:val="sr-Cyrl-CS"/>
        </w:rPr>
      </w:pPr>
    </w:p>
    <w:p w:rsidR="00DE32C3" w:rsidRPr="0021360A" w:rsidRDefault="00DE32C3" w:rsidP="00DE32C3">
      <w:pPr>
        <w:shd w:val="clear" w:color="auto" w:fill="C6D9F1"/>
        <w:jc w:val="center"/>
        <w:rPr>
          <w:rFonts w:ascii="Arial" w:eastAsia="TimesNewRomanPS-BoldMT" w:hAnsi="Arial" w:cs="Arial"/>
          <w:b/>
          <w:bCs/>
          <w:color w:val="auto"/>
        </w:rPr>
      </w:pPr>
      <w:r w:rsidRPr="0021360A">
        <w:rPr>
          <w:rFonts w:ascii="Arial" w:eastAsia="TimesNewRomanPS-BoldMT" w:hAnsi="Arial" w:cs="Arial"/>
          <w:b/>
          <w:bCs/>
          <w:color w:val="auto"/>
        </w:rPr>
        <w:t>ЈН бр</w:t>
      </w:r>
      <w:r w:rsidR="002C5135" w:rsidRPr="0021360A">
        <w:rPr>
          <w:rFonts w:ascii="Arial" w:eastAsia="TimesNewRomanPS-BoldMT" w:hAnsi="Arial" w:cs="Arial"/>
          <w:b/>
          <w:bCs/>
          <w:color w:val="auto"/>
        </w:rPr>
        <w:t>.</w:t>
      </w:r>
      <w:r w:rsidR="00FA6641" w:rsidRPr="0021360A">
        <w:rPr>
          <w:rFonts w:ascii="Arial" w:eastAsia="TimesNewRomanPS-BoldMT" w:hAnsi="Arial" w:cs="Arial"/>
          <w:b/>
          <w:bCs/>
          <w:color w:val="auto"/>
        </w:rPr>
        <w:t xml:space="preserve"> </w:t>
      </w:r>
      <w:r w:rsidR="002C5135" w:rsidRPr="0021360A">
        <w:rPr>
          <w:rFonts w:ascii="Arial" w:eastAsia="TimesNewRomanPS-BoldMT" w:hAnsi="Arial" w:cs="Arial"/>
          <w:b/>
          <w:bCs/>
          <w:color w:val="auto"/>
        </w:rPr>
        <w:t>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201</w:t>
      </w:r>
      <w:r w:rsidR="002C5135" w:rsidRPr="0021360A">
        <w:rPr>
          <w:rFonts w:ascii="Arial" w:eastAsia="TimesNewRomanPS-BoldMT" w:hAnsi="Arial" w:cs="Arial"/>
          <w:b/>
          <w:bCs/>
          <w:color w:val="auto"/>
        </w:rPr>
        <w:t>9</w:t>
      </w:r>
    </w:p>
    <w:p w:rsidR="00DE32C3" w:rsidRPr="0021360A" w:rsidRDefault="00DE32C3" w:rsidP="00DE32C3">
      <w:pPr>
        <w:shd w:val="clear" w:color="auto" w:fill="C6D9F1"/>
        <w:jc w:val="center"/>
        <w:rPr>
          <w:rFonts w:ascii="Arial" w:eastAsia="TimesNewRomanPS-BoldMT" w:hAnsi="Arial" w:cs="Arial"/>
          <w:b/>
          <w:bCs/>
          <w:color w:val="auto"/>
        </w:rPr>
      </w:pPr>
    </w:p>
    <w:p w:rsidR="00DE32C3" w:rsidRPr="0021360A" w:rsidRDefault="00DE32C3" w:rsidP="00DE32C3">
      <w:pPr>
        <w:jc w:val="both"/>
        <w:rPr>
          <w:rFonts w:ascii="Arial" w:eastAsia="TimesNewRomanPS-BoldMT" w:hAnsi="Arial" w:cs="Arial"/>
          <w:b/>
          <w:bCs/>
          <w:color w:val="auto"/>
        </w:rPr>
      </w:pPr>
    </w:p>
    <w:p w:rsidR="00DE32C3" w:rsidRPr="0021360A" w:rsidRDefault="00DE32C3" w:rsidP="00DE32C3">
      <w:pPr>
        <w:jc w:val="both"/>
        <w:rPr>
          <w:rFonts w:ascii="Arial" w:eastAsia="TimesNewRomanPSMT" w:hAnsi="Arial" w:cs="Arial"/>
          <w:color w:val="auto"/>
        </w:rPr>
      </w:pPr>
      <w:r w:rsidRPr="0021360A">
        <w:rPr>
          <w:rFonts w:ascii="Arial" w:eastAsia="TimesNewRomanPSMT" w:hAnsi="Arial" w:cs="Arial"/>
          <w:color w:val="auto"/>
        </w:rPr>
        <w:t>Конкурсна документација садржи:</w:t>
      </w:r>
    </w:p>
    <w:p w:rsidR="00DE32C3" w:rsidRPr="0021360A" w:rsidRDefault="00DE32C3" w:rsidP="00DE32C3">
      <w:pPr>
        <w:jc w:val="both"/>
        <w:rPr>
          <w:rFonts w:ascii="Arial" w:eastAsia="TimesNewRomanPSMT" w:hAnsi="Arial" w:cs="Arial"/>
          <w:color w:val="auto"/>
        </w:rPr>
      </w:pPr>
    </w:p>
    <w:p w:rsidR="00DE32C3" w:rsidRPr="0021360A" w:rsidRDefault="00DE32C3" w:rsidP="00DE32C3">
      <w:pPr>
        <w:jc w:val="both"/>
        <w:rPr>
          <w:rFonts w:ascii="Arial" w:eastAsia="TimesNewRomanPSMT" w:hAnsi="Arial" w:cs="Arial"/>
          <w:color w:val="auto"/>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Општи подаци о јавној набавци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Подаци о предмету јавне набавке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Упутство понуђачима како да сачине понуду</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Модел уговора</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rsidP="0021360A">
            <w:pPr>
              <w:snapToGrid w:val="0"/>
              <w:jc w:val="both"/>
              <w:rPr>
                <w:rFonts w:ascii="Arial" w:eastAsia="TimesNewRomanPSMT" w:hAnsi="Arial" w:cs="Arial"/>
                <w:color w:val="auto"/>
                <w:lang w:val="sr-Cyrl-CS"/>
              </w:rPr>
            </w:pPr>
            <w:r w:rsidRPr="0021360A">
              <w:rPr>
                <w:rFonts w:ascii="Arial" w:eastAsia="TimesNewRomanPSMT" w:hAnsi="Arial" w:cs="Arial"/>
                <w:color w:val="auto"/>
              </w:rPr>
              <w:t>Образ</w:t>
            </w:r>
            <w:r w:rsidR="0021360A" w:rsidRPr="0021360A">
              <w:rPr>
                <w:rFonts w:ascii="Arial" w:eastAsia="TimesNewRomanPSMT" w:hAnsi="Arial" w:cs="Arial"/>
                <w:color w:val="auto"/>
                <w:lang w:val="sr-Cyrl-CS"/>
              </w:rPr>
              <w:t>ац</w:t>
            </w:r>
            <w:r w:rsidRPr="0021360A">
              <w:rPr>
                <w:rFonts w:ascii="Arial" w:eastAsia="TimesNewRomanPSMT" w:hAnsi="Arial" w:cs="Arial"/>
                <w:color w:val="auto"/>
              </w:rPr>
              <w:t xml:space="preserve"> структуре ценe</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трошкова припреме понуде</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независној понуди</w:t>
            </w:r>
          </w:p>
        </w:tc>
      </w:tr>
      <w:tr w:rsidR="00DE32C3" w:rsidRPr="0021360A"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snapToGrid w:val="0"/>
              <w:jc w:val="both"/>
              <w:rPr>
                <w:rFonts w:ascii="Arial" w:eastAsia="TimesNewRomanPSMT" w:hAnsi="Arial" w:cs="Arial"/>
                <w:color w:val="auto"/>
              </w:rPr>
            </w:pPr>
            <w:r w:rsidRPr="0021360A">
              <w:rPr>
                <w:rFonts w:ascii="Arial" w:eastAsia="TimesNewRomanPSMT" w:hAnsi="Arial" w:cs="Arial"/>
                <w:color w:val="auto"/>
              </w:rPr>
              <w:t>Образац изјаве о поштовању обавеза из чл. 75. ст. 2. Закона</w:t>
            </w:r>
          </w:p>
        </w:tc>
      </w:tr>
    </w:tbl>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rPr>
          <w:lang w:val="sr-Cyrl-CS"/>
        </w:rPr>
      </w:pPr>
    </w:p>
    <w:p w:rsidR="00DE32C3" w:rsidRPr="0021360A" w:rsidRDefault="00DE32C3" w:rsidP="00DE32C3">
      <w:pPr>
        <w:pStyle w:val="Style"/>
        <w:spacing w:line="273" w:lineRule="exact"/>
        <w:jc w:val="center"/>
      </w:pPr>
    </w:p>
    <w:p w:rsidR="007B6E67" w:rsidRPr="0021360A" w:rsidRDefault="007B6E67" w:rsidP="00DE32C3">
      <w:pPr>
        <w:pStyle w:val="Style"/>
        <w:spacing w:line="273" w:lineRule="exact"/>
        <w:jc w:val="center"/>
      </w:pPr>
    </w:p>
    <w:p w:rsidR="007B6E67" w:rsidRPr="0021360A" w:rsidRDefault="007B6E67" w:rsidP="00DE32C3">
      <w:pPr>
        <w:pStyle w:val="Style"/>
        <w:spacing w:line="273" w:lineRule="exact"/>
        <w:jc w:val="center"/>
      </w:pPr>
    </w:p>
    <w:p w:rsidR="008D4F7B" w:rsidRPr="0021360A" w:rsidRDefault="008D4F7B" w:rsidP="00DE32C3">
      <w:pPr>
        <w:pStyle w:val="Style"/>
        <w:spacing w:line="273" w:lineRule="exact"/>
        <w:jc w:val="center"/>
      </w:pPr>
    </w:p>
    <w:p w:rsidR="00DE32C3" w:rsidRPr="0021360A" w:rsidRDefault="00DE32C3" w:rsidP="00A54165">
      <w:pPr>
        <w:pStyle w:val="Style"/>
        <w:spacing w:line="273" w:lineRule="exact"/>
      </w:pPr>
    </w:p>
    <w:p w:rsidR="00A54165" w:rsidRPr="0021360A" w:rsidRDefault="00A54165" w:rsidP="00A54165">
      <w:pPr>
        <w:pStyle w:val="Style"/>
        <w:spacing w:line="273" w:lineRule="exact"/>
      </w:pPr>
    </w:p>
    <w:p w:rsidR="00DE32C3" w:rsidRPr="0021360A" w:rsidRDefault="00DE32C3" w:rsidP="00DE32C3">
      <w:pPr>
        <w:pStyle w:val="Style"/>
        <w:spacing w:line="273" w:lineRule="exact"/>
        <w:jc w:val="center"/>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lastRenderedPageBreak/>
        <w:t xml:space="preserve">ОПШТИ ПОДАЦИ О ЈАВНОЈ НАБАВЦИ </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1.Подаци о наручиоцу</w:t>
      </w:r>
    </w:p>
    <w:p w:rsidR="00DE32C3" w:rsidRPr="0021360A" w:rsidRDefault="00DE32C3" w:rsidP="00DE32C3">
      <w:pPr>
        <w:jc w:val="both"/>
        <w:rPr>
          <w:rFonts w:ascii="Arial" w:hAnsi="Arial" w:cs="Arial"/>
          <w:color w:val="auto"/>
          <w:lang w:val="sr-Cyrl-CS"/>
        </w:rPr>
      </w:pPr>
      <w:r w:rsidRPr="0021360A">
        <w:rPr>
          <w:rFonts w:ascii="Arial" w:hAnsi="Arial" w:cs="Arial"/>
          <w:color w:val="auto"/>
        </w:rPr>
        <w:t xml:space="preserve">Наручилац: </w:t>
      </w:r>
      <w:r w:rsidRPr="0021360A">
        <w:rPr>
          <w:rFonts w:ascii="Arial" w:hAnsi="Arial" w:cs="Arial"/>
          <w:color w:val="auto"/>
          <w:lang w:val="sr-Cyrl-CS"/>
        </w:rPr>
        <w:t>Установа "Геронтолошки центар Београд"</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Адреса:</w:t>
      </w:r>
      <w:r w:rsidRPr="0021360A">
        <w:rPr>
          <w:rFonts w:ascii="Arial" w:hAnsi="Arial" w:cs="Arial"/>
          <w:i/>
          <w:iCs/>
          <w:color w:val="auto"/>
          <w:lang w:val="sr-Cyrl-CS"/>
        </w:rPr>
        <w:t xml:space="preserve"> Београд, Земун, Марије Бурсаћ 49</w:t>
      </w:r>
    </w:p>
    <w:p w:rsidR="00DE32C3" w:rsidRPr="0021360A" w:rsidRDefault="00DE32C3" w:rsidP="00DE32C3">
      <w:pPr>
        <w:jc w:val="both"/>
        <w:rPr>
          <w:rFonts w:ascii="Arial" w:hAnsi="Arial" w:cs="Arial"/>
          <w:color w:val="auto"/>
        </w:rPr>
      </w:pPr>
      <w:r w:rsidRPr="0021360A">
        <w:rPr>
          <w:rFonts w:ascii="Arial" w:hAnsi="Arial" w:cs="Arial"/>
          <w:color w:val="auto"/>
          <w:lang w:val="sr-Cyrl-CS"/>
        </w:rPr>
        <w:t>Интернет страница:</w:t>
      </w:r>
      <w:hyperlink r:id="rId8" w:history="1">
        <w:r w:rsidRPr="0021360A">
          <w:rPr>
            <w:rStyle w:val="Hyperlink"/>
            <w:rFonts w:ascii="Arial" w:hAnsi="Arial" w:cs="Arial"/>
            <w:color w:val="auto"/>
            <w:lang w:val="sr-Cyrl-CS"/>
          </w:rPr>
          <w:t>www.ugcb.rs</w:t>
        </w:r>
      </w:hyperlink>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2. Врста поступка јавне набавке</w:t>
      </w:r>
    </w:p>
    <w:p w:rsidR="00DE32C3" w:rsidRPr="0021360A" w:rsidRDefault="00DE32C3" w:rsidP="00DE32C3">
      <w:pPr>
        <w:jc w:val="both"/>
        <w:rPr>
          <w:rFonts w:ascii="Arial" w:hAnsi="Arial" w:cs="Arial"/>
          <w:color w:val="auto"/>
        </w:rPr>
      </w:pPr>
      <w:r w:rsidRPr="0021360A">
        <w:rPr>
          <w:rFonts w:ascii="Arial" w:hAnsi="Arial" w:cs="Arial"/>
          <w:color w:val="auto"/>
        </w:rPr>
        <w:t xml:space="preserve">Предметна јавна набавка се спроводи у </w:t>
      </w:r>
      <w:r w:rsidRPr="0021360A">
        <w:rPr>
          <w:rFonts w:ascii="Arial" w:hAnsi="Arial" w:cs="Arial"/>
          <w:color w:val="auto"/>
          <w:lang w:val="sr-Cyrl-CS"/>
        </w:rPr>
        <w:t xml:space="preserve">отвореном поступку, </w:t>
      </w:r>
      <w:r w:rsidRPr="0021360A">
        <w:rPr>
          <w:rFonts w:ascii="Arial" w:hAnsi="Arial" w:cs="Arial"/>
          <w:color w:val="auto"/>
        </w:rPr>
        <w:t>у складу са Законом и подзаконским актима којима се уређују јавне набавке.</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color w:val="auto"/>
        </w:rPr>
        <w:t>3. Предмет јавне набавке</w:t>
      </w:r>
    </w:p>
    <w:p w:rsidR="002C5135" w:rsidRPr="0021360A" w:rsidRDefault="00DE32C3" w:rsidP="008D4F7B">
      <w:pPr>
        <w:jc w:val="both"/>
        <w:rPr>
          <w:rFonts w:ascii="Arial" w:hAnsi="Arial" w:cs="Arial"/>
          <w:color w:val="auto"/>
        </w:rPr>
      </w:pPr>
      <w:r w:rsidRPr="0021360A">
        <w:rPr>
          <w:rFonts w:ascii="Arial" w:hAnsi="Arial" w:cs="Arial"/>
          <w:color w:val="auto"/>
        </w:rPr>
        <w:t>Предмет јавне набавке бр</w:t>
      </w:r>
      <w:r w:rsidRPr="0021360A">
        <w:rPr>
          <w:rFonts w:ascii="Arial" w:hAnsi="Arial" w:cs="Arial"/>
          <w:color w:val="auto"/>
          <w:lang w:val="ru-RU"/>
        </w:rPr>
        <w:t>.</w:t>
      </w:r>
      <w:r w:rsidR="002C5135" w:rsidRPr="0021360A">
        <w:rPr>
          <w:rFonts w:ascii="Arial" w:hAnsi="Arial" w:cs="Arial"/>
          <w:color w:val="auto"/>
          <w:lang w:val="ru-RU"/>
        </w:rPr>
        <w:t xml:space="preserve"> </w:t>
      </w:r>
      <w:r w:rsidR="002C5135" w:rsidRPr="0021360A">
        <w:rPr>
          <w:rFonts w:ascii="Arial" w:hAnsi="Arial" w:cs="Arial"/>
          <w:b/>
          <w:color w:val="auto"/>
          <w:lang w:val="ru-RU"/>
        </w:rPr>
        <w:t>9</w:t>
      </w:r>
      <w:r w:rsidRPr="0021360A">
        <w:rPr>
          <w:rFonts w:ascii="Arial" w:hAnsi="Arial" w:cs="Arial"/>
          <w:b/>
          <w:color w:val="auto"/>
          <w:lang w:val="ru-RU"/>
        </w:rPr>
        <w:t>/201</w:t>
      </w:r>
      <w:r w:rsidR="002C5135" w:rsidRPr="0021360A">
        <w:rPr>
          <w:rFonts w:ascii="Arial" w:hAnsi="Arial" w:cs="Arial"/>
          <w:b/>
          <w:color w:val="auto"/>
        </w:rPr>
        <w:t>9</w:t>
      </w:r>
      <w:r w:rsidR="008D4F7B" w:rsidRPr="0021360A">
        <w:rPr>
          <w:rFonts w:ascii="Arial" w:hAnsi="Arial" w:cs="Arial"/>
          <w:color w:val="auto"/>
        </w:rPr>
        <w:t xml:space="preserve"> </w:t>
      </w:r>
      <w:r w:rsidRPr="0021360A">
        <w:rPr>
          <w:rFonts w:ascii="Arial" w:hAnsi="Arial" w:cs="Arial"/>
          <w:color w:val="auto"/>
        </w:rPr>
        <w:t>с</w:t>
      </w:r>
      <w:r w:rsidRPr="0021360A">
        <w:rPr>
          <w:rFonts w:ascii="Arial" w:hAnsi="Arial" w:cs="Arial"/>
          <w:color w:val="auto"/>
          <w:lang w:val="sr-Cyrl-CS"/>
        </w:rPr>
        <w:t>у услуге</w:t>
      </w:r>
      <w:r w:rsidRPr="0021360A">
        <w:rPr>
          <w:rFonts w:ascii="Arial" w:hAnsi="Arial" w:cs="Arial"/>
          <w:i/>
          <w:color w:val="auto"/>
        </w:rPr>
        <w:t xml:space="preserve"> – </w:t>
      </w:r>
      <w:r w:rsidR="002C513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2C5135">
      <w:pPr>
        <w:jc w:val="cente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b/>
          <w:bCs/>
          <w:color w:val="auto"/>
          <w:lang w:val="sr-Cyrl-CS"/>
        </w:rPr>
        <w:t>4. Циљ поступка</w:t>
      </w:r>
    </w:p>
    <w:p w:rsidR="00DE32C3" w:rsidRPr="0021360A" w:rsidRDefault="00DE32C3" w:rsidP="00DE32C3">
      <w:pPr>
        <w:jc w:val="both"/>
        <w:rPr>
          <w:rFonts w:ascii="Arial" w:hAnsi="Arial" w:cs="Arial"/>
          <w:i/>
          <w:iCs/>
          <w:color w:val="auto"/>
          <w:lang w:val="sr-Cyrl-CS"/>
        </w:rPr>
      </w:pPr>
      <w:r w:rsidRPr="0021360A">
        <w:rPr>
          <w:rFonts w:ascii="Arial" w:hAnsi="Arial" w:cs="Arial"/>
          <w:color w:val="auto"/>
          <w:lang w:val="sr-Cyrl-CS"/>
        </w:rPr>
        <w:t>Поступак јавне набавке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lang w:val="sr-Cyrl-CS"/>
        </w:rPr>
        <w:t>5</w:t>
      </w:r>
      <w:r w:rsidRPr="0021360A">
        <w:rPr>
          <w:rFonts w:ascii="Arial" w:hAnsi="Arial" w:cs="Arial"/>
          <w:b/>
          <w:bCs/>
          <w:color w:val="auto"/>
        </w:rPr>
        <w:t xml:space="preserve">. Контакт (лице или служба) </w:t>
      </w:r>
    </w:p>
    <w:p w:rsidR="00DE32C3" w:rsidRPr="0021360A" w:rsidRDefault="00DE32C3" w:rsidP="00DE32C3">
      <w:pPr>
        <w:rPr>
          <w:rFonts w:ascii="Arial" w:hAnsi="Arial" w:cs="Arial"/>
          <w:color w:val="auto"/>
          <w:lang w:val="sr-Cyrl-CS"/>
        </w:rPr>
      </w:pPr>
      <w:r w:rsidRPr="0021360A">
        <w:rPr>
          <w:rFonts w:ascii="Arial" w:hAnsi="Arial" w:cs="Arial"/>
          <w:color w:val="auto"/>
        </w:rPr>
        <w:t>Лиц</w:t>
      </w:r>
      <w:r w:rsidRPr="0021360A">
        <w:rPr>
          <w:rFonts w:ascii="Arial" w:hAnsi="Arial" w:cs="Arial"/>
          <w:color w:val="auto"/>
          <w:lang w:val="sr-Cyrl-CS"/>
        </w:rPr>
        <w:t>а</w:t>
      </w:r>
      <w:r w:rsidRPr="0021360A">
        <w:rPr>
          <w:rFonts w:ascii="Arial" w:hAnsi="Arial" w:cs="Arial"/>
          <w:color w:val="auto"/>
        </w:rPr>
        <w:t xml:space="preserve"> за контакт</w:t>
      </w:r>
      <w:r w:rsidRPr="0021360A">
        <w:rPr>
          <w:rFonts w:ascii="Arial" w:hAnsi="Arial" w:cs="Arial"/>
          <w:color w:val="auto"/>
          <w:lang w:val="sr-Cyrl-CS"/>
        </w:rPr>
        <w:t>:</w:t>
      </w:r>
      <w:r w:rsidR="002C5135" w:rsidRPr="0021360A">
        <w:rPr>
          <w:rFonts w:ascii="Arial" w:hAnsi="Arial" w:cs="Arial"/>
          <w:color w:val="auto"/>
          <w:lang w:val="sr-Cyrl-CS"/>
        </w:rPr>
        <w:t xml:space="preserve"> </w:t>
      </w:r>
      <w:r w:rsidRPr="0021360A">
        <w:rPr>
          <w:rFonts w:ascii="Arial" w:hAnsi="Arial" w:cs="Arial"/>
          <w:color w:val="auto"/>
          <w:lang w:val="sr-Cyrl-CS"/>
        </w:rPr>
        <w:t xml:space="preserve">Милица Ђорђевић, </w:t>
      </w:r>
      <w:r w:rsidR="000B4244" w:rsidRPr="0021360A">
        <w:rPr>
          <w:rFonts w:ascii="Arial" w:hAnsi="Arial" w:cs="Arial"/>
          <w:color w:val="auto"/>
          <w:lang w:val="sr-Cyrl-CS"/>
        </w:rPr>
        <w:t>Катарина Лазић</w:t>
      </w:r>
      <w:r w:rsidRPr="0021360A">
        <w:rPr>
          <w:rFonts w:ascii="Arial" w:hAnsi="Arial" w:cs="Arial"/>
          <w:color w:val="auto"/>
          <w:lang w:val="sr-Cyrl-CS"/>
        </w:rPr>
        <w:t xml:space="preserve"> </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Latn-CS"/>
        </w:rPr>
      </w:pPr>
      <w:r w:rsidRPr="0021360A">
        <w:rPr>
          <w:rFonts w:ascii="Arial" w:hAnsi="Arial" w:cs="Arial"/>
          <w:color w:val="auto"/>
          <w:lang w:val="sr-Cyrl-CS"/>
        </w:rPr>
        <w:t>Е - mail адреса:</w:t>
      </w:r>
      <w:r w:rsidR="002C5135" w:rsidRPr="0021360A">
        <w:rPr>
          <w:rFonts w:ascii="Arial" w:hAnsi="Arial" w:cs="Arial"/>
          <w:color w:val="auto"/>
          <w:lang w:val="sr-Cyrl-CS"/>
        </w:rPr>
        <w:t xml:space="preserve"> </w:t>
      </w:r>
      <w:hyperlink r:id="rId9" w:history="1">
        <w:r w:rsidR="008D4F7B" w:rsidRPr="0021360A">
          <w:rPr>
            <w:rStyle w:val="Hyperlink"/>
            <w:rFonts w:ascii="Arial" w:hAnsi="Arial" w:cs="Arial"/>
            <w:color w:val="auto"/>
            <w:lang w:val="sr-Latn-CS"/>
          </w:rPr>
          <w:t>javnenabavke@ugcb.rs</w:t>
        </w:r>
      </w:hyperlink>
      <w:r w:rsidR="008D4F7B" w:rsidRPr="0021360A">
        <w:rPr>
          <w:rFonts w:ascii="Arial" w:hAnsi="Arial" w:cs="Arial"/>
          <w:color w:val="auto"/>
        </w:rPr>
        <w:t xml:space="preserve"> или</w:t>
      </w:r>
      <w:r w:rsidR="008D4F7B" w:rsidRPr="0021360A">
        <w:rPr>
          <w:rFonts w:ascii="Arial" w:hAnsi="Arial" w:cs="Arial"/>
          <w:color w:val="auto"/>
          <w:lang w:val="sr-Latn-CS"/>
        </w:rPr>
        <w:t xml:space="preserve"> </w:t>
      </w:r>
      <w:hyperlink r:id="rId10" w:history="1">
        <w:r w:rsidR="008D4F7B" w:rsidRPr="0021360A">
          <w:rPr>
            <w:rStyle w:val="Hyperlink"/>
            <w:rFonts w:ascii="Arial" w:hAnsi="Arial" w:cs="Arial"/>
            <w:color w:val="auto"/>
          </w:rPr>
          <w:t>djordjevicm@ugcb.rs</w:t>
        </w:r>
      </w:hyperlink>
    </w:p>
    <w:p w:rsidR="00DE32C3" w:rsidRPr="0021360A" w:rsidRDefault="00DE32C3" w:rsidP="00DE32C3">
      <w:pPr>
        <w:jc w:val="both"/>
        <w:rPr>
          <w:rFonts w:ascii="Arial" w:hAnsi="Arial" w:cs="Arial"/>
          <w:color w:val="auto"/>
          <w:lang w:val="sr-Latn-CS"/>
        </w:rPr>
      </w:pPr>
    </w:p>
    <w:p w:rsidR="00DE32C3" w:rsidRPr="0021360A" w:rsidRDefault="00DE32C3" w:rsidP="00DE32C3">
      <w:pPr>
        <w:jc w:val="both"/>
        <w:rPr>
          <w:rFonts w:ascii="Arial" w:hAnsi="Arial" w:cs="Arial"/>
          <w:bCs/>
          <w:color w:val="auto"/>
        </w:rPr>
      </w:pPr>
      <w:r w:rsidRPr="0021360A">
        <w:rPr>
          <w:rFonts w:ascii="Arial" w:hAnsi="Arial" w:cs="Arial"/>
          <w:color w:val="auto"/>
          <w:lang w:val="sr-Cyrl-CS"/>
        </w:rPr>
        <w:t xml:space="preserve"> број факса</w:t>
      </w:r>
      <w:r w:rsidRPr="0021360A">
        <w:rPr>
          <w:rFonts w:ascii="Arial" w:hAnsi="Arial" w:cs="Arial"/>
          <w:color w:val="auto"/>
          <w:lang w:val="sr-Latn-CS"/>
        </w:rPr>
        <w:t>: 011</w:t>
      </w:r>
      <w:r w:rsidR="000B4244" w:rsidRPr="0021360A">
        <w:rPr>
          <w:rFonts w:ascii="Arial" w:hAnsi="Arial" w:cs="Arial"/>
          <w:color w:val="auto"/>
          <w:lang w:val="sr-Latn-CS"/>
        </w:rPr>
        <w:t>/</w:t>
      </w:r>
      <w:r w:rsidRPr="0021360A">
        <w:rPr>
          <w:rFonts w:ascii="Arial" w:hAnsi="Arial" w:cs="Arial"/>
          <w:color w:val="auto"/>
          <w:lang w:val="sr-Latn-CS"/>
        </w:rPr>
        <w:t>26</w:t>
      </w:r>
      <w:r w:rsidR="000B4244" w:rsidRPr="0021360A">
        <w:rPr>
          <w:rFonts w:ascii="Arial" w:hAnsi="Arial" w:cs="Arial"/>
          <w:color w:val="auto"/>
        </w:rPr>
        <w:t>04</w:t>
      </w:r>
      <w:r w:rsidRPr="0021360A">
        <w:rPr>
          <w:rFonts w:ascii="Arial" w:hAnsi="Arial" w:cs="Arial"/>
          <w:color w:val="auto"/>
          <w:lang w:val="sr-Latn-CS"/>
        </w:rPr>
        <w:t>-</w:t>
      </w:r>
      <w:r w:rsidR="000B4244" w:rsidRPr="0021360A">
        <w:rPr>
          <w:rFonts w:ascii="Arial" w:hAnsi="Arial" w:cs="Arial"/>
          <w:color w:val="auto"/>
        </w:rPr>
        <w:t>928</w:t>
      </w: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jc w:val="both"/>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rPr>
      </w:pPr>
    </w:p>
    <w:p w:rsidR="007B6E67" w:rsidRPr="0021360A" w:rsidRDefault="007B6E67"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8D4F7B" w:rsidRPr="0021360A" w:rsidRDefault="008D4F7B" w:rsidP="00DE32C3">
      <w:pPr>
        <w:rPr>
          <w:rFonts w:ascii="Arial" w:hAnsi="Arial" w:cs="Arial"/>
          <w:bCs/>
          <w:color w:val="auto"/>
        </w:rPr>
      </w:pPr>
    </w:p>
    <w:p w:rsidR="00DE32C3" w:rsidRPr="0021360A" w:rsidRDefault="00DE32C3" w:rsidP="00DE32C3">
      <w:pPr>
        <w:rPr>
          <w:rFonts w:ascii="Arial" w:hAnsi="Arial" w:cs="Arial"/>
          <w:bCs/>
          <w:color w:val="auto"/>
          <w:lang w:val="sr-Cyrl-CS"/>
        </w:rPr>
      </w:pPr>
    </w:p>
    <w:p w:rsidR="00DE32C3" w:rsidRPr="0021360A" w:rsidRDefault="00DE32C3" w:rsidP="00DE32C3">
      <w:pPr>
        <w:rPr>
          <w:rFonts w:ascii="Arial" w:hAnsi="Arial" w:cs="Arial"/>
          <w:bCs/>
          <w:color w:val="auto"/>
          <w:lang w:val="sr-Cyrl-CS"/>
        </w:rPr>
      </w:pPr>
    </w:p>
    <w:p w:rsidR="00AE4D34" w:rsidRPr="0021360A" w:rsidRDefault="00AE4D34" w:rsidP="00DE32C3">
      <w:pPr>
        <w:rPr>
          <w:rFonts w:ascii="Arial" w:hAnsi="Arial" w:cs="Arial"/>
          <w:color w:val="auto"/>
        </w:rPr>
      </w:pPr>
    </w:p>
    <w:p w:rsidR="00AE4D34" w:rsidRPr="0021360A" w:rsidRDefault="00AE4D34" w:rsidP="00DE32C3">
      <w:pPr>
        <w:rPr>
          <w:rFonts w:ascii="Arial" w:hAnsi="Arial" w:cs="Arial"/>
          <w:color w:val="auto"/>
        </w:rPr>
      </w:pPr>
    </w:p>
    <w:p w:rsidR="003D43BD" w:rsidRPr="0021360A" w:rsidRDefault="003D43BD" w:rsidP="00DE32C3">
      <w:pPr>
        <w:rPr>
          <w:rFonts w:ascii="Arial" w:hAnsi="Arial" w:cs="Arial"/>
          <w:color w:val="auto"/>
        </w:rPr>
      </w:pPr>
    </w:p>
    <w:p w:rsidR="003D43BD" w:rsidRPr="0021360A" w:rsidRDefault="003D43BD" w:rsidP="00DE32C3">
      <w:pPr>
        <w:rPr>
          <w:rFonts w:ascii="Arial" w:hAnsi="Arial" w:cs="Arial"/>
          <w:color w:val="auto"/>
        </w:rPr>
      </w:pPr>
    </w:p>
    <w:p w:rsidR="003D43BD" w:rsidRPr="0021360A" w:rsidRDefault="003D43BD" w:rsidP="00DE32C3">
      <w:pPr>
        <w:rPr>
          <w:rFonts w:ascii="Arial" w:hAnsi="Arial" w:cs="Arial"/>
          <w:color w:val="auto"/>
        </w:rPr>
      </w:pPr>
    </w:p>
    <w:p w:rsidR="003D43BD" w:rsidRPr="0021360A" w:rsidRDefault="003D43BD" w:rsidP="00DE32C3">
      <w:pPr>
        <w:rPr>
          <w:rFonts w:ascii="Arial" w:hAnsi="Arial" w:cs="Arial"/>
          <w:color w:val="auto"/>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t xml:space="preserve">  ПОДАЦИ О ПРЕДМЕТУ ЈАВНЕ НАБАВКЕ</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color w:val="auto"/>
        </w:rPr>
        <w:t>1. Предмет јавне набавке</w:t>
      </w:r>
    </w:p>
    <w:p w:rsidR="002C5135" w:rsidRPr="0021360A" w:rsidRDefault="00DE32C3" w:rsidP="003D3E31">
      <w:pPr>
        <w:jc w:val="both"/>
        <w:rPr>
          <w:rFonts w:ascii="Arial" w:hAnsi="Arial" w:cs="Arial"/>
          <w:b/>
          <w:color w:val="auto"/>
        </w:rPr>
      </w:pPr>
      <w:r w:rsidRPr="0021360A">
        <w:rPr>
          <w:rFonts w:ascii="Arial" w:hAnsi="Arial" w:cs="Arial"/>
          <w:color w:val="auto"/>
        </w:rPr>
        <w:t>Предмет јавне набавке бр</w:t>
      </w:r>
      <w:r w:rsidRPr="0021360A">
        <w:rPr>
          <w:rFonts w:ascii="Arial" w:hAnsi="Arial" w:cs="Arial"/>
          <w:color w:val="auto"/>
          <w:lang w:val="ru-RU"/>
        </w:rPr>
        <w:t xml:space="preserve">. </w:t>
      </w:r>
      <w:r w:rsidR="002C5135" w:rsidRPr="0021360A">
        <w:rPr>
          <w:rFonts w:ascii="Arial" w:hAnsi="Arial" w:cs="Arial"/>
          <w:color w:val="auto"/>
          <w:lang w:val="ru-RU"/>
        </w:rPr>
        <w:t>9</w:t>
      </w:r>
      <w:r w:rsidRPr="0021360A">
        <w:rPr>
          <w:rFonts w:ascii="Arial" w:hAnsi="Arial" w:cs="Arial"/>
          <w:color w:val="auto"/>
          <w:lang w:val="sr-Cyrl-CS"/>
        </w:rPr>
        <w:t>/201</w:t>
      </w:r>
      <w:r w:rsidR="002C5135" w:rsidRPr="0021360A">
        <w:rPr>
          <w:rFonts w:ascii="Arial" w:hAnsi="Arial" w:cs="Arial"/>
          <w:color w:val="auto"/>
        </w:rPr>
        <w:t>9</w:t>
      </w:r>
      <w:r w:rsidR="000B4244" w:rsidRPr="0021360A">
        <w:rPr>
          <w:rFonts w:ascii="Arial" w:hAnsi="Arial" w:cs="Arial"/>
          <w:color w:val="auto"/>
        </w:rPr>
        <w:t xml:space="preserve"> </w:t>
      </w:r>
      <w:r w:rsidRPr="0021360A">
        <w:rPr>
          <w:rFonts w:ascii="Arial" w:hAnsi="Arial" w:cs="Arial"/>
          <w:color w:val="auto"/>
        </w:rPr>
        <w:t>су</w:t>
      </w:r>
      <w:r w:rsidR="000B4244" w:rsidRPr="0021360A">
        <w:rPr>
          <w:rFonts w:ascii="Arial" w:hAnsi="Arial" w:cs="Arial"/>
          <w:color w:val="auto"/>
        </w:rPr>
        <w:t xml:space="preserve"> </w:t>
      </w:r>
      <w:r w:rsidRPr="0021360A">
        <w:rPr>
          <w:rFonts w:ascii="Arial" w:hAnsi="Arial" w:cs="Arial"/>
          <w:color w:val="auto"/>
        </w:rPr>
        <w:t xml:space="preserve">услуге </w:t>
      </w:r>
      <w:r w:rsidRPr="0021360A">
        <w:rPr>
          <w:rFonts w:ascii="Arial" w:hAnsi="Arial" w:cs="Arial"/>
          <w:i/>
          <w:color w:val="auto"/>
        </w:rPr>
        <w:t>–</w:t>
      </w:r>
      <w:r w:rsidR="002C5135" w:rsidRPr="0021360A">
        <w:rPr>
          <w:rFonts w:ascii="Arial" w:hAnsi="Arial" w:cs="Arial"/>
          <w:i/>
          <w:color w:val="auto"/>
        </w:rPr>
        <w:t xml:space="preserve"> </w:t>
      </w:r>
      <w:r w:rsidR="003D3E31" w:rsidRPr="0021360A">
        <w:rPr>
          <w:rFonts w:ascii="Arial" w:hAnsi="Arial" w:cs="Arial"/>
          <w:b/>
          <w:bCs/>
          <w:color w:val="auto"/>
        </w:rPr>
        <w:t xml:space="preserve">Пројектна документација за </w:t>
      </w:r>
      <w:r w:rsidR="002C5135" w:rsidRPr="0021360A">
        <w:rPr>
          <w:rFonts w:ascii="Arial" w:hAnsi="Arial" w:cs="Arial"/>
          <w:b/>
          <w:bCs/>
          <w:color w:val="auto"/>
        </w:rPr>
        <w:t>реконструкцију објеката Бежанијска коса и Вождовац</w:t>
      </w:r>
    </w:p>
    <w:p w:rsidR="00DE32C3" w:rsidRPr="0021360A" w:rsidRDefault="00DE32C3" w:rsidP="00DE32C3">
      <w:pPr>
        <w:jc w:val="center"/>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Шифра и назив из општег речника набавки:</w:t>
      </w:r>
    </w:p>
    <w:p w:rsidR="008D4F7B" w:rsidRPr="0021360A" w:rsidRDefault="00AE4D34" w:rsidP="008D4F7B">
      <w:pPr>
        <w:jc w:val="both"/>
        <w:rPr>
          <w:rFonts w:ascii="Arial" w:eastAsiaTheme="minorHAnsi" w:hAnsi="Arial" w:cs="Arial"/>
          <w:color w:val="auto"/>
          <w:lang w:val="en-GB"/>
        </w:rPr>
      </w:pPr>
      <w:r w:rsidRPr="0021360A">
        <w:rPr>
          <w:rFonts w:ascii="Arial" w:eastAsiaTheme="minorHAnsi" w:hAnsi="Arial" w:cs="Arial"/>
          <w:color w:val="auto"/>
          <w:lang w:val="en-GB"/>
        </w:rPr>
        <w:t>71242000-6 - Израда пројеката и нацрта, процена трошкова</w:t>
      </w:r>
    </w:p>
    <w:p w:rsidR="00AE4D34" w:rsidRPr="0021360A" w:rsidRDefault="00AE4D34" w:rsidP="008D4F7B">
      <w:pPr>
        <w:jc w:val="both"/>
        <w:rPr>
          <w:rFonts w:ascii="Arial" w:hAnsi="Arial" w:cs="Arial"/>
          <w:b/>
          <w:bCs/>
          <w:color w:val="auto"/>
        </w:rPr>
      </w:pPr>
    </w:p>
    <w:p w:rsidR="00DE32C3" w:rsidRPr="0021360A" w:rsidRDefault="00DE32C3" w:rsidP="00DE32C3">
      <w:pPr>
        <w:jc w:val="both"/>
        <w:rPr>
          <w:rFonts w:ascii="Arial" w:hAnsi="Arial" w:cs="Arial"/>
          <w:b/>
          <w:bCs/>
          <w:i/>
          <w:iCs/>
          <w:color w:val="auto"/>
          <w:lang w:val="sr-Cyrl-CS"/>
        </w:rPr>
      </w:pPr>
      <w:r w:rsidRPr="0021360A">
        <w:rPr>
          <w:rFonts w:ascii="Arial" w:hAnsi="Arial" w:cs="Arial"/>
          <w:b/>
          <w:bCs/>
          <w:color w:val="auto"/>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RPr="0021360A" w:rsidTr="00DE32C3">
        <w:tc>
          <w:tcPr>
            <w:tcW w:w="9036" w:type="dxa"/>
            <w:tcBorders>
              <w:top w:val="single" w:sz="2" w:space="0" w:color="000000"/>
              <w:left w:val="single" w:sz="2" w:space="0" w:color="000000"/>
              <w:bottom w:val="single" w:sz="2" w:space="0" w:color="000000"/>
              <w:right w:val="single" w:sz="2" w:space="0" w:color="000000"/>
            </w:tcBorders>
          </w:tcPr>
          <w:p w:rsidR="00DE32C3" w:rsidRPr="0021360A" w:rsidRDefault="00DE32C3">
            <w:pPr>
              <w:jc w:val="both"/>
              <w:rPr>
                <w:rFonts w:ascii="Arial" w:hAnsi="Arial" w:cs="Arial"/>
                <w:color w:val="auto"/>
              </w:rPr>
            </w:pPr>
            <w:r w:rsidRPr="0021360A">
              <w:rPr>
                <w:rFonts w:ascii="Arial" w:hAnsi="Arial" w:cs="Arial"/>
                <w:iCs/>
                <w:color w:val="auto"/>
              </w:rPr>
              <w:t>Набавка није обликована по партијама.</w:t>
            </w: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Latn-CS"/>
        </w:rPr>
        <w:t>Поступак се спроводи ради закључења уговора о јавној набавци.</w:t>
      </w:r>
    </w:p>
    <w:p w:rsidR="00DE32C3" w:rsidRPr="0021360A" w:rsidRDefault="00DE32C3" w:rsidP="00DE32C3">
      <w:pPr>
        <w:jc w:val="both"/>
        <w:rPr>
          <w:rFonts w:ascii="Arial" w:hAnsi="Arial" w:cs="Arial"/>
          <w:color w:val="auto"/>
        </w:rPr>
      </w:pPr>
    </w:p>
    <w:p w:rsidR="00DE32C3" w:rsidRPr="0021360A" w:rsidRDefault="00DE32C3" w:rsidP="00DE32C3">
      <w:pPr>
        <w:shd w:val="clear" w:color="auto" w:fill="C6D9F1"/>
        <w:jc w:val="center"/>
        <w:rPr>
          <w:rFonts w:ascii="Arial" w:hAnsi="Arial" w:cs="Arial"/>
          <w:b/>
          <w:bCs/>
          <w:i/>
          <w:iCs/>
          <w:color w:val="auto"/>
          <w:lang w:val="ru-RU"/>
        </w:rPr>
      </w:pPr>
      <w:r w:rsidRPr="0021360A">
        <w:rPr>
          <w:rFonts w:ascii="Arial" w:hAnsi="Arial" w:cs="Arial"/>
          <w:b/>
          <w:bCs/>
          <w:i/>
          <w:iCs/>
          <w:color w:val="auto"/>
        </w:rPr>
        <w:t xml:space="preserve">  ВРСТА,  КАРАКТЕРИСТИКЕ, КВАЛИТЕТ, КОЛИЧИНА И ОПИС УСЛУГА, НАЧИН СПРОВОЂЕЊА КОНТРОЛЕ И ОБЕЗБЕЂИВАЊА ГАРАНЦИЈЕ КВАЛИТЕТА, РОК ИЗВРШЕЊА, </w:t>
      </w:r>
      <w:r w:rsidRPr="0021360A">
        <w:rPr>
          <w:rFonts w:ascii="Arial" w:hAnsi="Arial" w:cs="Arial"/>
          <w:b/>
          <w:bCs/>
          <w:i/>
          <w:iCs/>
          <w:color w:val="auto"/>
          <w:lang w:val="sr-Cyrl-CS"/>
        </w:rPr>
        <w:t xml:space="preserve">МЕСТО </w:t>
      </w:r>
      <w:r w:rsidRPr="0021360A">
        <w:rPr>
          <w:rFonts w:ascii="Arial" w:hAnsi="Arial" w:cs="Arial"/>
          <w:b/>
          <w:bCs/>
          <w:i/>
          <w:iCs/>
          <w:color w:val="auto"/>
        </w:rPr>
        <w:t>ИЗВРШЕЊА УСЛУГА, ЕВЕНТУАЛНЕ ДОДАТНЕ УСЛУГЕ И СЛ.</w:t>
      </w:r>
    </w:p>
    <w:p w:rsidR="00DE32C3" w:rsidRPr="0021360A" w:rsidRDefault="00DE32C3" w:rsidP="00DE32C3">
      <w:pPr>
        <w:jc w:val="both"/>
        <w:rPr>
          <w:rFonts w:ascii="Arial" w:hAnsi="Arial" w:cs="Arial"/>
          <w:b/>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Врста и количина услуга су садржани у обрасцу структуре цена, чиме су дефинисани и карактеристике, квалитет и опис услуга.</w:t>
      </w:r>
    </w:p>
    <w:p w:rsidR="00712173" w:rsidRPr="0021360A" w:rsidRDefault="00DE32C3" w:rsidP="00712173">
      <w:pPr>
        <w:jc w:val="both"/>
        <w:rPr>
          <w:rFonts w:ascii="Arial" w:hAnsi="Arial" w:cs="Arial"/>
          <w:color w:val="auto"/>
          <w:lang/>
        </w:rPr>
      </w:pPr>
      <w:r w:rsidRPr="0021360A">
        <w:rPr>
          <w:rFonts w:ascii="Arial" w:hAnsi="Arial" w:cs="Arial"/>
          <w:color w:val="auto"/>
          <w:lang w:val="ru-RU"/>
        </w:rPr>
        <w:t xml:space="preserve">Извршилац се обавезује да на свакој фактури унесе заводни број уговора додељен од стране </w:t>
      </w:r>
      <w:r w:rsidR="008D4F7B" w:rsidRPr="0021360A">
        <w:rPr>
          <w:rFonts w:ascii="Arial" w:hAnsi="Arial" w:cs="Arial"/>
          <w:color w:val="auto"/>
          <w:lang w:val="ru-RU"/>
        </w:rPr>
        <w:t>н</w:t>
      </w:r>
      <w:r w:rsidRPr="0021360A">
        <w:rPr>
          <w:rFonts w:ascii="Arial" w:hAnsi="Arial" w:cs="Arial"/>
          <w:color w:val="auto"/>
          <w:lang w:val="ru-RU"/>
        </w:rPr>
        <w:t>аручиоца</w:t>
      </w:r>
      <w:r w:rsidRPr="0021360A">
        <w:rPr>
          <w:rFonts w:ascii="Arial" w:hAnsi="Arial" w:cs="Arial"/>
          <w:color w:val="auto"/>
        </w:rPr>
        <w:t xml:space="preserve"> и назив јавне набавке.</w:t>
      </w:r>
    </w:p>
    <w:p w:rsidR="00712173" w:rsidRPr="0021360A" w:rsidRDefault="00712173" w:rsidP="00712173">
      <w:pPr>
        <w:jc w:val="both"/>
        <w:rPr>
          <w:rFonts w:ascii="Arial" w:hAnsi="Arial" w:cs="Arial"/>
          <w:b/>
          <w:color w:val="auto"/>
          <w:lang/>
        </w:rPr>
      </w:pPr>
      <w:r w:rsidRPr="0021360A">
        <w:rPr>
          <w:rFonts w:ascii="Arial" w:hAnsi="Arial" w:cs="Arial"/>
          <w:b/>
          <w:color w:val="auto"/>
          <w:sz w:val="22"/>
          <w:szCs w:val="22"/>
          <w:lang/>
        </w:rPr>
        <w:t>ОБАВЕЗАН ОБИЛАЗАК ЛОКАЦИЈЕ ДАНА 14.0</w:t>
      </w:r>
      <w:r w:rsidR="004D0F7C" w:rsidRPr="0021360A">
        <w:rPr>
          <w:rFonts w:ascii="Arial" w:hAnsi="Arial" w:cs="Arial"/>
          <w:b/>
          <w:color w:val="auto"/>
          <w:sz w:val="22"/>
          <w:szCs w:val="22"/>
          <w:lang/>
        </w:rPr>
        <w:t>3</w:t>
      </w:r>
      <w:r w:rsidRPr="0021360A">
        <w:rPr>
          <w:rFonts w:ascii="Arial" w:hAnsi="Arial" w:cs="Arial"/>
          <w:b/>
          <w:color w:val="auto"/>
          <w:sz w:val="22"/>
          <w:szCs w:val="22"/>
          <w:lang/>
        </w:rPr>
        <w:t>.201</w:t>
      </w:r>
      <w:r w:rsidR="004D0F7C" w:rsidRPr="0021360A">
        <w:rPr>
          <w:rFonts w:ascii="Arial" w:hAnsi="Arial" w:cs="Arial"/>
          <w:b/>
          <w:color w:val="auto"/>
          <w:sz w:val="22"/>
          <w:szCs w:val="22"/>
          <w:lang/>
        </w:rPr>
        <w:t>9</w:t>
      </w:r>
      <w:r w:rsidRPr="0021360A">
        <w:rPr>
          <w:rFonts w:ascii="Arial" w:hAnsi="Arial" w:cs="Arial"/>
          <w:b/>
          <w:color w:val="auto"/>
          <w:sz w:val="22"/>
          <w:szCs w:val="22"/>
          <w:lang/>
        </w:rPr>
        <w:t>.</w:t>
      </w:r>
      <w:r w:rsidR="00CA009D" w:rsidRPr="0021360A">
        <w:rPr>
          <w:rFonts w:ascii="Arial" w:hAnsi="Arial" w:cs="Arial"/>
          <w:b/>
          <w:color w:val="auto"/>
          <w:sz w:val="22"/>
          <w:szCs w:val="22"/>
          <w:lang/>
        </w:rPr>
        <w:t xml:space="preserve"> </w:t>
      </w:r>
      <w:r w:rsidRPr="0021360A">
        <w:rPr>
          <w:rFonts w:ascii="Arial" w:hAnsi="Arial" w:cs="Arial"/>
          <w:b/>
          <w:color w:val="auto"/>
          <w:sz w:val="22"/>
          <w:szCs w:val="22"/>
          <w:lang/>
        </w:rPr>
        <w:t>ГОДИНЕ СА ПОЧЕТКОМ У 1</w:t>
      </w:r>
      <w:r w:rsidR="004D0F7C" w:rsidRPr="0021360A">
        <w:rPr>
          <w:rFonts w:ascii="Arial" w:hAnsi="Arial" w:cs="Arial"/>
          <w:b/>
          <w:color w:val="auto"/>
          <w:sz w:val="22"/>
          <w:szCs w:val="22"/>
          <w:lang/>
        </w:rPr>
        <w:t>2</w:t>
      </w:r>
      <w:r w:rsidRPr="0021360A">
        <w:rPr>
          <w:rFonts w:ascii="Arial" w:hAnsi="Arial" w:cs="Arial"/>
          <w:b/>
          <w:color w:val="auto"/>
          <w:sz w:val="22"/>
          <w:szCs w:val="22"/>
          <w:lang/>
        </w:rPr>
        <w:t>:00 ЧАСОВА ДОМ БЕЖАНИЈСКА КОСА, УЛ.</w:t>
      </w:r>
      <w:r w:rsidR="00CA009D" w:rsidRPr="0021360A">
        <w:rPr>
          <w:rFonts w:ascii="Arial" w:hAnsi="Arial" w:cs="Arial"/>
          <w:b/>
          <w:color w:val="auto"/>
          <w:sz w:val="22"/>
          <w:szCs w:val="22"/>
          <w:lang/>
        </w:rPr>
        <w:t xml:space="preserve"> </w:t>
      </w:r>
      <w:r w:rsidRPr="0021360A">
        <w:rPr>
          <w:rFonts w:ascii="Arial" w:hAnsi="Arial" w:cs="Arial"/>
          <w:b/>
          <w:color w:val="auto"/>
          <w:sz w:val="22"/>
          <w:szCs w:val="22"/>
          <w:lang/>
        </w:rPr>
        <w:t xml:space="preserve">МАРИЈЕ БУРСАЋ БРОЈ 49, ЗЕМУН.  НАКОН </w:t>
      </w:r>
      <w:r w:rsidR="004D0F7C" w:rsidRPr="0021360A">
        <w:rPr>
          <w:rFonts w:ascii="Arial" w:hAnsi="Arial" w:cs="Arial"/>
          <w:b/>
          <w:color w:val="auto"/>
          <w:sz w:val="22"/>
          <w:szCs w:val="22"/>
          <w:lang/>
        </w:rPr>
        <w:t>ТОГА СЛЕДИ ОБИЛАЗАК</w:t>
      </w:r>
      <w:r w:rsidRPr="0021360A">
        <w:rPr>
          <w:rFonts w:ascii="Arial" w:hAnsi="Arial" w:cs="Arial"/>
          <w:b/>
          <w:color w:val="auto"/>
          <w:sz w:val="22"/>
          <w:szCs w:val="22"/>
          <w:lang/>
        </w:rPr>
        <w:t xml:space="preserve"> ДОМА ВОЖДОВАЦ, УЛ.</w:t>
      </w:r>
      <w:r w:rsidR="004D0F7C" w:rsidRPr="0021360A">
        <w:rPr>
          <w:rFonts w:ascii="Arial" w:hAnsi="Arial" w:cs="Arial"/>
          <w:b/>
          <w:color w:val="auto"/>
          <w:sz w:val="22"/>
          <w:szCs w:val="22"/>
          <w:lang/>
        </w:rPr>
        <w:t xml:space="preserve"> </w:t>
      </w:r>
      <w:r w:rsidRPr="0021360A">
        <w:rPr>
          <w:rFonts w:ascii="Arial" w:hAnsi="Arial" w:cs="Arial"/>
          <w:b/>
          <w:color w:val="auto"/>
          <w:sz w:val="22"/>
          <w:szCs w:val="22"/>
          <w:lang/>
        </w:rPr>
        <w:t>КАЧЕРСКА БР. 6-12, ВОЖДОВАЦ.</w:t>
      </w:r>
      <w:r w:rsidR="004D0F7C" w:rsidRPr="0021360A">
        <w:rPr>
          <w:rFonts w:ascii="Arial" w:hAnsi="Arial" w:cs="Arial"/>
          <w:b/>
          <w:color w:val="auto"/>
          <w:sz w:val="22"/>
          <w:szCs w:val="22"/>
          <w:lang/>
        </w:rPr>
        <w:t xml:space="preserve"> </w:t>
      </w:r>
      <w:r w:rsidRPr="0021360A">
        <w:rPr>
          <w:rFonts w:ascii="Arial" w:hAnsi="Arial" w:cs="Arial"/>
          <w:b/>
          <w:color w:val="auto"/>
          <w:sz w:val="22"/>
          <w:szCs w:val="22"/>
          <w:lang/>
        </w:rPr>
        <w:t xml:space="preserve">Набавка није обликована по партијама, па је обавезан обилазак </w:t>
      </w:r>
      <w:r w:rsidR="004D0F7C" w:rsidRPr="0021360A">
        <w:rPr>
          <w:rFonts w:ascii="Arial" w:hAnsi="Arial" w:cs="Arial"/>
          <w:b/>
          <w:color w:val="auto"/>
          <w:sz w:val="22"/>
          <w:szCs w:val="22"/>
          <w:lang/>
        </w:rPr>
        <w:t xml:space="preserve">обе локације за које је потребна израда </w:t>
      </w:r>
      <w:r w:rsidR="00CA009D" w:rsidRPr="0021360A">
        <w:rPr>
          <w:rFonts w:ascii="Arial" w:hAnsi="Arial" w:cs="Arial"/>
          <w:b/>
          <w:bCs/>
          <w:color w:val="auto"/>
          <w:lang/>
        </w:rPr>
        <w:t>п</w:t>
      </w:r>
      <w:r w:rsidR="00CA009D" w:rsidRPr="0021360A">
        <w:rPr>
          <w:rFonts w:ascii="Arial" w:hAnsi="Arial" w:cs="Arial"/>
          <w:b/>
          <w:bCs/>
          <w:color w:val="auto"/>
        </w:rPr>
        <w:t>ројектн</w:t>
      </w:r>
      <w:r w:rsidR="00CA009D" w:rsidRPr="0021360A">
        <w:rPr>
          <w:rFonts w:ascii="Arial" w:hAnsi="Arial" w:cs="Arial"/>
          <w:b/>
          <w:bCs/>
          <w:color w:val="auto"/>
          <w:lang/>
        </w:rPr>
        <w:t>е</w:t>
      </w:r>
      <w:r w:rsidR="00CA009D" w:rsidRPr="0021360A">
        <w:rPr>
          <w:rFonts w:ascii="Arial" w:hAnsi="Arial" w:cs="Arial"/>
          <w:b/>
          <w:bCs/>
          <w:color w:val="auto"/>
        </w:rPr>
        <w:t xml:space="preserve"> документациј</w:t>
      </w:r>
      <w:r w:rsidR="00CA009D" w:rsidRPr="0021360A">
        <w:rPr>
          <w:rFonts w:ascii="Arial" w:hAnsi="Arial" w:cs="Arial"/>
          <w:b/>
          <w:bCs/>
          <w:color w:val="auto"/>
          <w:lang/>
        </w:rPr>
        <w:t>е.</w:t>
      </w:r>
    </w:p>
    <w:p w:rsidR="00DE32C3" w:rsidRPr="0021360A" w:rsidRDefault="00DE32C3" w:rsidP="00DE32C3">
      <w:pPr>
        <w:pStyle w:val="Style"/>
        <w:spacing w:line="273" w:lineRule="exact"/>
        <w:jc w:val="both"/>
        <w:rPr>
          <w:lang w:val="sr-Cyrl-CS"/>
        </w:rPr>
      </w:pPr>
    </w:p>
    <w:p w:rsidR="00DE32C3" w:rsidRPr="0021360A" w:rsidRDefault="00DE32C3" w:rsidP="008D4F7B">
      <w:pPr>
        <w:shd w:val="clear" w:color="auto" w:fill="C6D9F1"/>
        <w:jc w:val="center"/>
        <w:rPr>
          <w:rFonts w:ascii="Arial" w:hAnsi="Arial" w:cs="Arial"/>
          <w:b/>
          <w:bCs/>
          <w:i/>
          <w:iCs/>
          <w:color w:val="auto"/>
        </w:rPr>
      </w:pPr>
      <w:r w:rsidRPr="0021360A">
        <w:rPr>
          <w:rFonts w:ascii="Arial" w:hAnsi="Arial" w:cs="Arial"/>
          <w:b/>
          <w:bCs/>
          <w:i/>
          <w:iCs/>
          <w:color w:val="auto"/>
        </w:rPr>
        <w:t xml:space="preserve">   УСЛОВИ ЗА УЧЕШЋЕ У ПОСТУПКУ ЈАВНЕ НАБАВКЕ ИЗ ЧЛ. 75. ЗАКОНА И УПУТСТВО КАКО СЕ ДОКАЗУЈЕ ИСПУЊЕНОСТ ТИХ УСЛОВА</w:t>
      </w:r>
    </w:p>
    <w:p w:rsidR="00DE32C3" w:rsidRPr="0021360A" w:rsidRDefault="00DE32C3" w:rsidP="00DE32C3">
      <w:pPr>
        <w:jc w:val="both"/>
        <w:rPr>
          <w:rFonts w:ascii="Arial" w:hAnsi="Arial" w:cs="Arial"/>
          <w:b/>
          <w:bCs/>
          <w:i/>
          <w:iCs/>
          <w:color w:val="auto"/>
        </w:rPr>
      </w:pPr>
    </w:p>
    <w:p w:rsidR="00DE32C3" w:rsidRPr="0021360A" w:rsidRDefault="00DE32C3" w:rsidP="00DE32C3">
      <w:pPr>
        <w:pStyle w:val="ListParagraph"/>
        <w:numPr>
          <w:ilvl w:val="0"/>
          <w:numId w:val="1"/>
        </w:numPr>
        <w:shd w:val="clear" w:color="auto" w:fill="C6D9F1"/>
        <w:jc w:val="both"/>
        <w:rPr>
          <w:rFonts w:ascii="Arial" w:hAnsi="Arial" w:cs="Arial"/>
          <w:b/>
          <w:bCs/>
          <w:i/>
          <w:iCs/>
          <w:color w:val="auto"/>
        </w:rPr>
      </w:pPr>
      <w:r w:rsidRPr="0021360A">
        <w:rPr>
          <w:rFonts w:ascii="Arial" w:hAnsi="Arial" w:cs="Arial"/>
          <w:b/>
          <w:bCs/>
          <w:i/>
          <w:iCs/>
          <w:color w:val="auto"/>
        </w:rPr>
        <w:t>УСЛОВИ ЗА УЧЕШЋЕ У ПОСТУПКУ ЈАВНЕ НАБАВКЕ ИЗ ЧЛ. 75.и ЧЛ 76.  ЗАКОНА</w:t>
      </w:r>
    </w:p>
    <w:p w:rsidR="00DE32C3" w:rsidRPr="0021360A" w:rsidRDefault="00DE32C3" w:rsidP="00DE32C3">
      <w:pPr>
        <w:pStyle w:val="ListParagraph"/>
        <w:jc w:val="both"/>
        <w:rPr>
          <w:rFonts w:ascii="Arial" w:hAnsi="Arial" w:cs="Arial"/>
          <w:b/>
          <w:bCs/>
          <w:i/>
          <w:iCs/>
          <w:color w:val="auto"/>
        </w:rPr>
      </w:pPr>
    </w:p>
    <w:p w:rsidR="00A96E0D"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обавезне услове</w:t>
      </w:r>
      <w:r w:rsidR="00DE32C3" w:rsidRPr="0021360A">
        <w:rPr>
          <w:rFonts w:ascii="Arial" w:hAnsi="Arial" w:cs="Arial"/>
          <w:iCs/>
          <w:color w:val="auto"/>
        </w:rPr>
        <w:t xml:space="preserve"> за учешће у поступку јавне набавке дефинисане чл. 75. Закона, и то:</w:t>
      </w:r>
    </w:p>
    <w:p w:rsidR="00A96E0D"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iCs/>
          <w:color w:val="auto"/>
        </w:rPr>
        <w:t xml:space="preserve">Да је регистрован код надлежног органа, односно уписан у одговарајући </w:t>
      </w:r>
      <w:r w:rsidR="00A96E0D" w:rsidRPr="0021360A">
        <w:rPr>
          <w:rFonts w:ascii="Arial" w:hAnsi="Arial" w:cs="Arial"/>
          <w:iCs/>
          <w:color w:val="auto"/>
        </w:rPr>
        <w:t xml:space="preserve">  </w:t>
      </w:r>
      <w:r w:rsidRPr="0021360A">
        <w:rPr>
          <w:rFonts w:ascii="Arial" w:hAnsi="Arial" w:cs="Arial"/>
          <w:iCs/>
          <w:color w:val="auto"/>
        </w:rPr>
        <w:t>регистар</w:t>
      </w:r>
      <w:r w:rsidR="00A96E0D" w:rsidRPr="0021360A">
        <w:rPr>
          <w:rFonts w:ascii="Arial" w:hAnsi="Arial" w:cs="Arial"/>
          <w:iCs/>
          <w:color w:val="auto"/>
        </w:rPr>
        <w:t xml:space="preserve"> </w:t>
      </w:r>
      <w:r w:rsidRPr="0021360A">
        <w:rPr>
          <w:rFonts w:ascii="Arial" w:hAnsi="Arial" w:cs="Arial"/>
          <w:i/>
          <w:iCs/>
          <w:color w:val="auto"/>
          <w:lang w:val="sr-Cyrl-CS"/>
        </w:rPr>
        <w:t>(чл. 75. ст. 1. тач. 1) Закона);</w:t>
      </w:r>
    </w:p>
    <w:p w:rsidR="00DE32C3" w:rsidRPr="0021360A" w:rsidRDefault="00DE32C3" w:rsidP="00FD7756">
      <w:pPr>
        <w:pStyle w:val="ListParagraph"/>
        <w:numPr>
          <w:ilvl w:val="0"/>
          <w:numId w:val="6"/>
        </w:numPr>
        <w:jc w:val="both"/>
        <w:rPr>
          <w:rFonts w:ascii="Arial" w:hAnsi="Arial" w:cs="Arial"/>
          <w:iCs/>
          <w:color w:val="auto"/>
        </w:rPr>
      </w:pPr>
      <w:r w:rsidRPr="0021360A">
        <w:rPr>
          <w:rFonts w:ascii="Arial" w:hAnsi="Arial" w:cs="Arial"/>
          <w:color w:val="auto"/>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w:t>
      </w:r>
      <w:r w:rsidRPr="0021360A">
        <w:rPr>
          <w:rFonts w:ascii="Arial" w:hAnsi="Arial" w:cs="Arial"/>
          <w:color w:val="auto"/>
        </w:rPr>
        <w:lastRenderedPageBreak/>
        <w:t>дела против привреде, кривична дела против животне средине, кривично дело примања или давања мита, кривично дело преваре</w:t>
      </w:r>
      <w:r w:rsidR="00A96E0D" w:rsidRPr="0021360A">
        <w:rPr>
          <w:rFonts w:ascii="Arial" w:hAnsi="Arial" w:cs="Arial"/>
          <w:color w:val="auto"/>
        </w:rPr>
        <w:t xml:space="preserve"> </w:t>
      </w:r>
      <w:r w:rsidRPr="0021360A">
        <w:rPr>
          <w:rFonts w:ascii="Arial" w:hAnsi="Arial" w:cs="Arial"/>
          <w:i/>
          <w:iCs/>
          <w:color w:val="auto"/>
          <w:lang w:val="sr-Cyrl-CS"/>
        </w:rPr>
        <w:t>(чл. 75. ст. 1. тач. 2) Закона);</w:t>
      </w:r>
    </w:p>
    <w:p w:rsidR="000B2705" w:rsidRPr="0021360A" w:rsidRDefault="000B2705" w:rsidP="00FD7756">
      <w:pPr>
        <w:pStyle w:val="ListParagraph"/>
        <w:numPr>
          <w:ilvl w:val="0"/>
          <w:numId w:val="6"/>
        </w:numPr>
        <w:jc w:val="both"/>
        <w:rPr>
          <w:rFonts w:ascii="Arial" w:hAnsi="Arial" w:cs="Arial"/>
          <w:color w:val="auto"/>
          <w:lang w:val="sr-Cyrl-CS"/>
        </w:rPr>
      </w:pPr>
      <w:r w:rsidRPr="0021360A">
        <w:rPr>
          <w:rFonts w:ascii="Arial" w:hAnsi="Arial" w:cs="Arial"/>
          <w:color w:val="auto"/>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1360A">
        <w:rPr>
          <w:rFonts w:ascii="Arial" w:hAnsi="Arial" w:cs="Arial"/>
          <w:i/>
          <w:iCs/>
          <w:color w:val="auto"/>
          <w:lang w:val="sr-Cyrl-CS"/>
        </w:rPr>
        <w:t>(чл. 75. ст. 1. тач. 4) Закона);</w:t>
      </w:r>
    </w:p>
    <w:p w:rsidR="000B2705" w:rsidRPr="0021360A" w:rsidRDefault="000B2705" w:rsidP="00FD7756">
      <w:pPr>
        <w:pStyle w:val="ListParagraph"/>
        <w:numPr>
          <w:ilvl w:val="0"/>
          <w:numId w:val="6"/>
        </w:numPr>
        <w:jc w:val="both"/>
        <w:rPr>
          <w:rFonts w:ascii="Arial" w:hAnsi="Arial" w:cs="Arial"/>
          <w:color w:val="auto"/>
        </w:rPr>
      </w:pPr>
      <w:r w:rsidRPr="0021360A">
        <w:rPr>
          <w:rFonts w:ascii="Arial" w:hAnsi="Arial" w:cs="Arial"/>
          <w:color w:val="auto"/>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21360A">
        <w:rPr>
          <w:rFonts w:ascii="Arial" w:hAnsi="Arial" w:cs="Arial"/>
          <w:color w:val="auto"/>
          <w:lang w:val="sr-Cyrl-CS"/>
        </w:rPr>
        <w:t xml:space="preserve">и нема забрану обављања делатности која је на снази у време подношења понуде </w:t>
      </w:r>
      <w:r w:rsidRPr="0021360A">
        <w:rPr>
          <w:rFonts w:ascii="Arial" w:hAnsi="Arial" w:cs="Arial"/>
          <w:i/>
          <w:iCs/>
          <w:color w:val="auto"/>
          <w:lang w:val="sr-Cyrl-CS"/>
        </w:rPr>
        <w:t>(чл. 75. ст. 2. Закона).</w:t>
      </w:r>
    </w:p>
    <w:p w:rsidR="00DE32C3" w:rsidRPr="0021360A" w:rsidRDefault="000B2705" w:rsidP="00FD7756">
      <w:pPr>
        <w:pStyle w:val="ListParagraph"/>
        <w:numPr>
          <w:ilvl w:val="0"/>
          <w:numId w:val="6"/>
        </w:numPr>
        <w:jc w:val="both"/>
        <w:rPr>
          <w:rFonts w:ascii="Arial" w:hAnsi="Arial" w:cs="Arial"/>
          <w:color w:val="auto"/>
        </w:rPr>
      </w:pPr>
      <w:r w:rsidRPr="0021360A">
        <w:rPr>
          <w:rFonts w:ascii="Arial" w:hAnsi="Arial" w:cs="Arial"/>
          <w:iCs/>
          <w:color w:val="auto"/>
        </w:rPr>
        <w:t xml:space="preserve">Да има важећу дозволу надлежног органа за обављање делатности која </w:t>
      </w:r>
      <w:r w:rsidR="00A469D5" w:rsidRPr="0021360A">
        <w:rPr>
          <w:rFonts w:ascii="Arial" w:hAnsi="Arial" w:cs="Arial"/>
          <w:iCs/>
          <w:color w:val="auto"/>
        </w:rPr>
        <w:t>је пре</w:t>
      </w:r>
      <w:r w:rsidRPr="0021360A">
        <w:rPr>
          <w:rFonts w:ascii="Arial" w:hAnsi="Arial" w:cs="Arial"/>
          <w:iCs/>
          <w:color w:val="auto"/>
        </w:rPr>
        <w:t>дмет јавне набавке, ако је таква дозвола предвиђена посебним прописима.</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а) Овлашћење – Решење Министарства унутрашњих послова за израду Главног пројекта зашт</w:t>
      </w:r>
      <w:r w:rsidR="00B559C2" w:rsidRPr="0021360A">
        <w:rPr>
          <w:rFonts w:ascii="Arial" w:hAnsi="Arial" w:cs="Arial"/>
          <w:iCs/>
          <w:color w:val="auto"/>
          <w:lang w:val="sr-Cyrl-CS"/>
        </w:rPr>
        <w:t>ите од пожара – лиценца А, у ск</w:t>
      </w:r>
      <w:r w:rsidRPr="0021360A">
        <w:rPr>
          <w:rFonts w:ascii="Arial" w:hAnsi="Arial" w:cs="Arial"/>
          <w:iCs/>
          <w:color w:val="auto"/>
          <w:lang w:val="sr-Cyrl-CS"/>
        </w:rPr>
        <w:t>л</w:t>
      </w:r>
      <w:r w:rsidR="00B559C2" w:rsidRPr="0021360A">
        <w:rPr>
          <w:rFonts w:ascii="Arial" w:hAnsi="Arial" w:cs="Arial"/>
          <w:iCs/>
          <w:color w:val="auto"/>
          <w:lang w:val="sr-Cyrl-CS"/>
        </w:rPr>
        <w:t>а</w:t>
      </w:r>
      <w:r w:rsidRPr="0021360A">
        <w:rPr>
          <w:rFonts w:ascii="Arial" w:hAnsi="Arial" w:cs="Arial"/>
          <w:iCs/>
          <w:color w:val="auto"/>
          <w:lang w:val="sr-Cyrl-CS"/>
        </w:rPr>
        <w:t xml:space="preserve">ду са чланом 32.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xml:space="preserve">) и то за: израду пројеката стабилних система за гашење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1, израду пројеката стабилних система за дојаву пожара – лиценца </w:t>
      </w:r>
      <w:r w:rsidR="0019192C" w:rsidRPr="0021360A">
        <w:rPr>
          <w:rFonts w:ascii="Arial" w:hAnsi="Arial" w:cs="Arial"/>
          <w:iCs/>
          <w:color w:val="auto"/>
          <w:lang w:val="sr-Cyrl-CS"/>
        </w:rPr>
        <w:t>Б</w:t>
      </w:r>
      <w:r w:rsidRPr="0021360A">
        <w:rPr>
          <w:rFonts w:ascii="Arial" w:hAnsi="Arial" w:cs="Arial"/>
          <w:iCs/>
          <w:color w:val="auto"/>
          <w:lang w:val="sr-Cyrl-CS"/>
        </w:rPr>
        <w:t xml:space="preserve">2, и израду пројеката система за одвођење дима и топлоте – лиценца </w:t>
      </w:r>
      <w:r w:rsidR="0019192C" w:rsidRPr="0021360A">
        <w:rPr>
          <w:rFonts w:ascii="Arial" w:hAnsi="Arial" w:cs="Arial"/>
          <w:iCs/>
          <w:color w:val="auto"/>
          <w:lang w:val="sr-Cyrl-CS"/>
        </w:rPr>
        <w:t>Б</w:t>
      </w:r>
      <w:r w:rsidRPr="0021360A">
        <w:rPr>
          <w:rFonts w:ascii="Arial" w:hAnsi="Arial" w:cs="Arial"/>
          <w:iCs/>
          <w:color w:val="auto"/>
          <w:lang w:val="sr-Cyrl-CS"/>
        </w:rPr>
        <w:t>6:</w:t>
      </w:r>
    </w:p>
    <w:p w:rsidR="00BD5945" w:rsidRPr="0021360A" w:rsidRDefault="00BD5945" w:rsidP="00BD5945">
      <w:pPr>
        <w:pStyle w:val="ListParagraph"/>
        <w:jc w:val="both"/>
        <w:rPr>
          <w:rFonts w:ascii="Arial" w:hAnsi="Arial" w:cs="Arial"/>
          <w:color w:val="auto"/>
          <w:lang w:val="sr-Cyrl-CS"/>
        </w:rPr>
      </w:pPr>
      <w:r w:rsidRPr="0021360A">
        <w:rPr>
          <w:rFonts w:ascii="Arial" w:hAnsi="Arial" w:cs="Arial"/>
          <w:iCs/>
          <w:color w:val="auto"/>
          <w:lang w:val="sr-Cyrl-CS"/>
        </w:rPr>
        <w:t>в) Решење Министарства грађевинарства, саобраћаја и инфраструктуре о испуњавању услова за издавање сертификата о енергетским сво</w:t>
      </w:r>
      <w:r w:rsidR="00577DC0" w:rsidRPr="0021360A">
        <w:rPr>
          <w:rFonts w:ascii="Arial" w:hAnsi="Arial" w:cs="Arial"/>
          <w:iCs/>
          <w:color w:val="auto"/>
          <w:lang w:val="sr-Cyrl-CS"/>
        </w:rPr>
        <w:t>ј</w:t>
      </w:r>
      <w:r w:rsidRPr="0021360A">
        <w:rPr>
          <w:rFonts w:ascii="Arial" w:hAnsi="Arial" w:cs="Arial"/>
          <w:iCs/>
          <w:color w:val="auto"/>
          <w:lang w:val="sr-Cyrl-CS"/>
        </w:rPr>
        <w:t xml:space="preserve">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BD5945" w:rsidRPr="0021360A" w:rsidRDefault="00BD5945" w:rsidP="00BD5945">
      <w:pPr>
        <w:pStyle w:val="ListParagraph"/>
        <w:jc w:val="both"/>
        <w:rPr>
          <w:rFonts w:ascii="Arial" w:hAnsi="Arial" w:cs="Arial"/>
          <w:color w:val="auto"/>
        </w:rPr>
      </w:pPr>
    </w:p>
    <w:p w:rsidR="00DE32C3" w:rsidRPr="0021360A" w:rsidRDefault="001254D4" w:rsidP="001254D4">
      <w:pPr>
        <w:jc w:val="both"/>
        <w:rPr>
          <w:rFonts w:ascii="Arial" w:hAnsi="Arial" w:cs="Arial"/>
          <w:iCs/>
          <w:color w:val="auto"/>
        </w:rPr>
      </w:pPr>
      <w:r w:rsidRPr="0021360A">
        <w:rPr>
          <w:rFonts w:ascii="Arial" w:hAnsi="Arial" w:cs="Arial"/>
          <w:iCs/>
          <w:color w:val="auto"/>
        </w:rPr>
        <w:t xml:space="preserve">- </w:t>
      </w:r>
      <w:r w:rsidR="00DE32C3" w:rsidRPr="0021360A">
        <w:rPr>
          <w:rFonts w:ascii="Arial" w:hAnsi="Arial" w:cs="Arial"/>
          <w:iCs/>
          <w:color w:val="auto"/>
        </w:rPr>
        <w:t xml:space="preserve">Право на учешће у поступку предметне јавне набавке има понуђач који испуњава </w:t>
      </w:r>
      <w:r w:rsidR="00DE32C3" w:rsidRPr="0021360A">
        <w:rPr>
          <w:rFonts w:ascii="Arial" w:hAnsi="Arial" w:cs="Arial"/>
          <w:b/>
          <w:iCs/>
          <w:color w:val="auto"/>
        </w:rPr>
        <w:t>додатне услове</w:t>
      </w:r>
      <w:r w:rsidR="00DE32C3" w:rsidRPr="0021360A">
        <w:rPr>
          <w:rFonts w:ascii="Arial" w:hAnsi="Arial" w:cs="Arial"/>
          <w:iCs/>
          <w:color w:val="auto"/>
        </w:rPr>
        <w:t xml:space="preserve"> за учешће у поступку јавне набавке дефинисане чл. 76. Закона, и то:</w:t>
      </w: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Финансијски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је у свакој од претходне три обрачунске године остварио пословне приходе од испоруке предметних услуга у износу од минимум </w:t>
      </w:r>
      <w:r w:rsidR="008E195D" w:rsidRPr="0021360A">
        <w:rPr>
          <w:rFonts w:ascii="Arial" w:hAnsi="Arial" w:cs="Arial"/>
          <w:color w:val="auto"/>
        </w:rPr>
        <w:t>35</w:t>
      </w:r>
      <w:r w:rsidRPr="0021360A">
        <w:rPr>
          <w:rFonts w:ascii="Arial" w:hAnsi="Arial" w:cs="Arial"/>
          <w:color w:val="auto"/>
        </w:rPr>
        <w:t>.000.000,00 динара без</w:t>
      </w:r>
      <w:r w:rsidR="008E195D" w:rsidRPr="0021360A">
        <w:rPr>
          <w:rFonts w:ascii="Arial" w:hAnsi="Arial" w:cs="Arial"/>
          <w:color w:val="auto"/>
        </w:rPr>
        <w:t xml:space="preserve"> о</w:t>
      </w:r>
      <w:r w:rsidRPr="0021360A">
        <w:rPr>
          <w:rFonts w:ascii="Arial" w:hAnsi="Arial" w:cs="Arial"/>
          <w:color w:val="auto"/>
        </w:rPr>
        <w:t>брачунатог ПДВ-а</w:t>
      </w:r>
    </w:p>
    <w:p w:rsidR="004D62DB" w:rsidRPr="0021360A" w:rsidRDefault="004D62DB" w:rsidP="004D62DB">
      <w:pPr>
        <w:jc w:val="both"/>
        <w:rPr>
          <w:rFonts w:ascii="Arial" w:hAnsi="Arial" w:cs="Arial"/>
          <w:color w:val="auto"/>
        </w:rPr>
      </w:pPr>
      <w:r w:rsidRPr="0021360A">
        <w:rPr>
          <w:rFonts w:ascii="Arial" w:hAnsi="Arial" w:cs="Arial"/>
          <w:color w:val="auto"/>
        </w:rPr>
        <w:t>2) да ни по једном рачуну понуђача нису евидентирани дани неликвидности, односно да понуђач није био у блокади у претходном периоду од годину дана од дана расписивања јавног позива за предметну јавну набавку.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rPr>
      </w:pPr>
      <w:r w:rsidRPr="0021360A">
        <w:rPr>
          <w:rFonts w:ascii="Arial" w:hAnsi="Arial" w:cs="Arial"/>
          <w:color w:val="auto"/>
          <w:u w:val="single"/>
        </w:rPr>
        <w:t>Кадровски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1) Да понуђач има запослена или ангажована лица која су имаоци личних лиценци, а минимум са следећим квалификацијама:</w:t>
      </w:r>
    </w:p>
    <w:p w:rsidR="004D62DB" w:rsidRPr="0021360A" w:rsidRDefault="004D62DB" w:rsidP="004D62DB">
      <w:pPr>
        <w:jc w:val="both"/>
        <w:rPr>
          <w:rFonts w:ascii="Arial" w:hAnsi="Arial" w:cs="Arial"/>
          <w:color w:val="auto"/>
        </w:rPr>
      </w:pPr>
      <w:r w:rsidRPr="0021360A">
        <w:rPr>
          <w:rFonts w:ascii="Arial" w:hAnsi="Arial" w:cs="Arial"/>
          <w:color w:val="auto"/>
        </w:rPr>
        <w:t xml:space="preserve">-да има најмање 3 (три) дипломирана инжењера архитектуре, са важећом лиценцом IKS за одговорног пројектанта архитектонских пројеката, уређења </w:t>
      </w:r>
      <w:r w:rsidRPr="0021360A">
        <w:rPr>
          <w:rFonts w:ascii="Arial" w:hAnsi="Arial" w:cs="Arial"/>
          <w:color w:val="auto"/>
        </w:rPr>
        <w:lastRenderedPageBreak/>
        <w:t>слободних простора и унутрашњих инсталација водовода и канализације, бр. 300,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3 (три) дипломирана инжењера архитектуре, грађевине, машинства или електротехнике, са важећом лиценцом IKS за одговорног пројектанта енергетске ефикасности, бр. 381,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грађевинских конструкција објеката високоградње, нискоградње и хидроградње бр. 310,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машинства, са важећом лиценцом IKS за одговорног пројектанта термотехнике, процесне и гасне технике, бр. 330,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машинства, са важећом лиценцом IKS за одговорног пројектанта система управљања машинских постројења – аутоматика, мерење и управљање, бр. 336,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грађевинског инжењера са важећом лиценцом IKS за одговорног пројектанта хидротехничких објеката и инсталација водовода и канализације бр. 314,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најмање 1 (једног) дипломираног инжењера електротехнике са важећом лиценцом одговорног пројектанта електроенергетских инсталација ниског и средњег напона, бр 350,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има 1 (једног) дипломираног инжењера електротехнике, са важећом лиценцом IKS за одговорног пројектанта телекомуникационих мрежа и система, бр. 353,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израду пројеката заштите од пожара, запосленог или ангажованог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лиценце МУП-а Републике Србије, Сектор за ванредне ситуације за пројектовање и извођење посебних система и мера заштите од пожара, и то: за израду пројеката стабилних система за аутоматску детекцију и дојаву пожара и извођење ових система, израду пројеката стабилних система за гашење пожара и извођење ових система, пројектовање и извођење система за одвођење дима и топлоте, запослени или ангажовани у складу са Законом о раду;</w:t>
      </w:r>
    </w:p>
    <w:p w:rsidR="004D62DB" w:rsidRPr="0021360A" w:rsidRDefault="004D62DB" w:rsidP="004D62DB">
      <w:pPr>
        <w:jc w:val="both"/>
        <w:rPr>
          <w:rFonts w:ascii="Arial" w:hAnsi="Arial" w:cs="Arial"/>
          <w:color w:val="auto"/>
        </w:rPr>
      </w:pPr>
      <w:r w:rsidRPr="0021360A">
        <w:rPr>
          <w:rFonts w:ascii="Arial" w:hAnsi="Arial" w:cs="Arial"/>
          <w:color w:val="auto"/>
        </w:rPr>
        <w:t>-да бар један од горе наведених, или други запослени или ангажовани дипломирани инжењер поседује лиценцу за обављање послова енергетског менаџера за област енергетике зграда, издату од стране Министарства рударства и енергетике РС, запосленог или ангажованог у складу са Законом о раду;</w:t>
      </w:r>
    </w:p>
    <w:p w:rsidR="004D62DB" w:rsidRPr="0021360A" w:rsidRDefault="004D62DB" w:rsidP="004D62DB">
      <w:pPr>
        <w:jc w:val="both"/>
        <w:rPr>
          <w:rFonts w:ascii="Arial" w:hAnsi="Arial" w:cs="Arial"/>
          <w:color w:val="auto"/>
        </w:rPr>
      </w:pPr>
    </w:p>
    <w:p w:rsidR="004D62DB" w:rsidRPr="0021360A" w:rsidRDefault="004D62DB" w:rsidP="004D62DB">
      <w:pPr>
        <w:jc w:val="both"/>
        <w:rPr>
          <w:rFonts w:ascii="Arial" w:hAnsi="Arial" w:cs="Arial"/>
          <w:color w:val="auto"/>
          <w:u w:val="single"/>
        </w:rPr>
      </w:pPr>
      <w:r w:rsidRPr="0021360A">
        <w:rPr>
          <w:rFonts w:ascii="Arial" w:hAnsi="Arial" w:cs="Arial"/>
          <w:color w:val="auto"/>
          <w:u w:val="single"/>
        </w:rPr>
        <w:t>Технички и пословни капацитет:</w:t>
      </w:r>
    </w:p>
    <w:p w:rsidR="004D62DB" w:rsidRPr="0021360A" w:rsidRDefault="004D62DB" w:rsidP="004D62DB">
      <w:pPr>
        <w:jc w:val="both"/>
        <w:rPr>
          <w:rFonts w:ascii="Arial" w:hAnsi="Arial" w:cs="Arial"/>
          <w:color w:val="auto"/>
        </w:rPr>
      </w:pPr>
      <w:r w:rsidRPr="0021360A">
        <w:rPr>
          <w:rFonts w:ascii="Arial" w:hAnsi="Arial" w:cs="Arial"/>
          <w:color w:val="auto"/>
        </w:rPr>
        <w:t xml:space="preserve">1) да поседује полису осигурања од опште одговорности за штете произашле из грађанско-правних одштетних захтева која трећа лица подносе осигуранику због </w:t>
      </w:r>
      <w:r w:rsidRPr="0021360A">
        <w:rPr>
          <w:rFonts w:ascii="Arial" w:hAnsi="Arial" w:cs="Arial"/>
          <w:color w:val="auto"/>
        </w:rPr>
        <w:lastRenderedPageBreak/>
        <w:t xml:space="preserve">изненадног и неочекиваног догађаја (несреће) настале из делатности, власништва и правног односа, са минималним лимитом по једном штетном догађају од 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2) да поседује полису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догађају од 25.000.000,00 РСД. </w:t>
      </w:r>
    </w:p>
    <w:p w:rsidR="004D62DB" w:rsidRPr="0021360A" w:rsidRDefault="004D62DB" w:rsidP="004D62DB">
      <w:pPr>
        <w:jc w:val="both"/>
        <w:rPr>
          <w:rFonts w:ascii="Arial" w:hAnsi="Arial" w:cs="Arial"/>
          <w:color w:val="auto"/>
        </w:rPr>
      </w:pPr>
      <w:r w:rsidRPr="0021360A">
        <w:rPr>
          <w:rFonts w:ascii="Arial" w:hAnsi="Arial" w:cs="Arial"/>
          <w:color w:val="auto"/>
        </w:rPr>
        <w:t xml:space="preserve">3) да поседује сертификате за управљање квалитетом: </w:t>
      </w:r>
    </w:p>
    <w:p w:rsidR="004D62DB" w:rsidRPr="0021360A" w:rsidRDefault="004D62DB" w:rsidP="004D62DB">
      <w:pPr>
        <w:jc w:val="both"/>
        <w:rPr>
          <w:rFonts w:ascii="Arial" w:hAnsi="Arial" w:cs="Arial"/>
          <w:color w:val="auto"/>
        </w:rPr>
      </w:pPr>
      <w:r w:rsidRPr="0021360A">
        <w:rPr>
          <w:rFonts w:ascii="Arial" w:hAnsi="Arial" w:cs="Arial"/>
          <w:color w:val="auto"/>
        </w:rPr>
        <w:t>­SRPS ISO 9001 систем менаџмента квалитетом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­SRPS OHSAS 18001 систем управљања заштитом и безбедношћу на раду за област инжењерске услуге у области пројектовања (заштиту здравља и безбедност на раду),</w:t>
      </w:r>
    </w:p>
    <w:p w:rsidR="004D62DB" w:rsidRPr="0021360A" w:rsidRDefault="004D62DB" w:rsidP="004D62DB">
      <w:pPr>
        <w:jc w:val="both"/>
        <w:rPr>
          <w:rFonts w:ascii="Arial" w:hAnsi="Arial" w:cs="Arial"/>
          <w:color w:val="auto"/>
        </w:rPr>
      </w:pPr>
      <w:r w:rsidRPr="0021360A">
        <w:rPr>
          <w:rFonts w:ascii="Arial" w:hAnsi="Arial" w:cs="Arial"/>
          <w:color w:val="auto"/>
        </w:rPr>
        <w:t>­ SRPS ISO 14001 систем управљања заштитом животне средине (заштита животне средине) за област инжењерске услуге у области пројектовања,</w:t>
      </w:r>
    </w:p>
    <w:p w:rsidR="004D62DB" w:rsidRPr="0021360A" w:rsidRDefault="004D62DB" w:rsidP="004D62DB">
      <w:pPr>
        <w:jc w:val="both"/>
        <w:rPr>
          <w:rFonts w:ascii="Arial" w:hAnsi="Arial" w:cs="Arial"/>
          <w:color w:val="auto"/>
        </w:rPr>
      </w:pPr>
      <w:r w:rsidRPr="0021360A">
        <w:rPr>
          <w:rFonts w:ascii="Arial" w:hAnsi="Arial" w:cs="Arial"/>
          <w:color w:val="auto"/>
        </w:rPr>
        <w:t>4) да поседује лиценцирани софтвер за израду графичке документације (AutoCAD или слично) – минимум 10 (десет) лиценци;</w:t>
      </w:r>
    </w:p>
    <w:p w:rsidR="004D62DB" w:rsidRPr="0021360A" w:rsidRDefault="004D62DB" w:rsidP="004D62DB">
      <w:pPr>
        <w:jc w:val="both"/>
        <w:rPr>
          <w:rFonts w:ascii="Arial" w:hAnsi="Arial" w:cs="Arial"/>
          <w:color w:val="auto"/>
        </w:rPr>
      </w:pPr>
      <w:r w:rsidRPr="0021360A">
        <w:rPr>
          <w:rFonts w:ascii="Arial" w:hAnsi="Arial" w:cs="Arial"/>
          <w:color w:val="auto"/>
        </w:rPr>
        <w:t>5) да поседује лиценцирани софтвер за нумеричко симулирање понашања објеката (Design Builder, Virtual Enviromental, или слично) – минимум 1 (један) лиценца;</w:t>
      </w:r>
    </w:p>
    <w:p w:rsidR="004D62DB" w:rsidRPr="0021360A" w:rsidRDefault="004D62DB" w:rsidP="004D62DB">
      <w:pPr>
        <w:jc w:val="both"/>
        <w:rPr>
          <w:rFonts w:ascii="Arial" w:hAnsi="Arial" w:cs="Arial"/>
          <w:color w:val="auto"/>
        </w:rPr>
      </w:pPr>
      <w:r w:rsidRPr="0021360A">
        <w:rPr>
          <w:rFonts w:ascii="Arial" w:hAnsi="Arial" w:cs="Arial"/>
          <w:color w:val="auto"/>
        </w:rPr>
        <w:t xml:space="preserve">6) да поседује стручне резултате на пословима израде пројектне документације тј.  да понуђач, у последњих 5 година рачунајући од дана расписивања јавног позива, има реализоване: </w:t>
      </w:r>
    </w:p>
    <w:p w:rsidR="004D62DB" w:rsidRPr="0021360A" w:rsidRDefault="004D62DB" w:rsidP="004D62DB">
      <w:pPr>
        <w:jc w:val="both"/>
        <w:rPr>
          <w:rFonts w:ascii="Arial" w:hAnsi="Arial" w:cs="Arial"/>
          <w:color w:val="auto"/>
        </w:rPr>
      </w:pPr>
      <w:r w:rsidRPr="0021360A">
        <w:rPr>
          <w:rFonts w:ascii="Arial" w:hAnsi="Arial" w:cs="Arial"/>
          <w:color w:val="auto"/>
        </w:rPr>
        <w:t>-најмање 3 (три) уговора за израду пројектне документације која укључује енергетски преглед, техноекономску анализу и нумеричке симулације енергетског понашања објекта током целе године;</w:t>
      </w:r>
    </w:p>
    <w:p w:rsidR="004D62DB" w:rsidRPr="0021360A" w:rsidRDefault="004D62DB" w:rsidP="004D62DB">
      <w:pPr>
        <w:jc w:val="both"/>
        <w:rPr>
          <w:rFonts w:ascii="Arial" w:hAnsi="Arial" w:cs="Arial"/>
          <w:color w:val="auto"/>
        </w:rPr>
      </w:pPr>
      <w:r w:rsidRPr="0021360A">
        <w:rPr>
          <w:rFonts w:ascii="Arial" w:hAnsi="Arial" w:cs="Arial"/>
          <w:color w:val="auto"/>
        </w:rPr>
        <w:t>-најмање 3 (три) пројекта за изградњу, адаптацију, санацију или реконструкцију за објекте јавне намене (болнице,</w:t>
      </w:r>
      <w:r w:rsidR="008E195D" w:rsidRPr="0021360A">
        <w:rPr>
          <w:rFonts w:ascii="Arial" w:hAnsi="Arial" w:cs="Arial"/>
          <w:color w:val="auto"/>
        </w:rPr>
        <w:t>установе социјалне заштите</w:t>
      </w:r>
      <w:r w:rsidRPr="0021360A">
        <w:rPr>
          <w:rFonts w:ascii="Arial" w:hAnsi="Arial" w:cs="Arial"/>
          <w:color w:val="auto"/>
        </w:rPr>
        <w:t>, пословни објекти) при чему укупна збирна вредност пружених услуга мора да буде већа од 30.000.000 РСД без обрачунатог</w:t>
      </w:r>
      <w:r w:rsidR="008E195D" w:rsidRPr="0021360A">
        <w:rPr>
          <w:rFonts w:ascii="Arial" w:hAnsi="Arial" w:cs="Arial"/>
          <w:color w:val="auto"/>
        </w:rPr>
        <w:t xml:space="preserve"> </w:t>
      </w:r>
      <w:r w:rsidRPr="0021360A">
        <w:rPr>
          <w:rFonts w:ascii="Arial" w:hAnsi="Arial" w:cs="Arial"/>
          <w:color w:val="auto"/>
        </w:rPr>
        <w:t>ПДВ-а, при чему бар један од наведених треба да је пројекат за извођење или главни пројекат, за изградњу, адаптацију, санацију или реконструкцију објеката здравствене или социјалне намене чија је површина већа од 5.000 м2;</w:t>
      </w:r>
    </w:p>
    <w:p w:rsidR="004D62DB" w:rsidRPr="0021360A" w:rsidRDefault="004D62DB" w:rsidP="004D62DB">
      <w:pPr>
        <w:jc w:val="both"/>
        <w:rPr>
          <w:rFonts w:ascii="Arial" w:hAnsi="Arial" w:cs="Arial"/>
          <w:color w:val="auto"/>
        </w:rPr>
      </w:pPr>
      <w:r w:rsidRPr="0021360A">
        <w:rPr>
          <w:rFonts w:ascii="Arial" w:hAnsi="Arial" w:cs="Arial"/>
          <w:color w:val="auto"/>
        </w:rPr>
        <w:t xml:space="preserve">-најмање 3 (три) пројекта за изградњу система за загревање санитарне топле воде у објектима јавне намене, коришћењем сунчеве енергије помоћу соларних колектора, од чега бар један објекат мора бити болница или </w:t>
      </w:r>
      <w:r w:rsidR="008E195D" w:rsidRPr="0021360A">
        <w:rPr>
          <w:rFonts w:ascii="Arial" w:hAnsi="Arial" w:cs="Arial"/>
          <w:color w:val="auto"/>
        </w:rPr>
        <w:t>установа социјалне заштите</w:t>
      </w:r>
      <w:r w:rsidRPr="0021360A">
        <w:rPr>
          <w:rFonts w:ascii="Arial" w:hAnsi="Arial" w:cs="Arial"/>
          <w:color w:val="auto"/>
        </w:rPr>
        <w:t>;</w:t>
      </w:r>
    </w:p>
    <w:p w:rsidR="0048367E" w:rsidRPr="0021360A" w:rsidRDefault="004D62DB" w:rsidP="0048367E">
      <w:pPr>
        <w:jc w:val="both"/>
        <w:rPr>
          <w:rFonts w:ascii="Arial" w:hAnsi="Arial" w:cs="Arial"/>
          <w:color w:val="auto"/>
          <w:lang/>
        </w:rPr>
      </w:pPr>
      <w:r w:rsidRPr="0021360A">
        <w:rPr>
          <w:rFonts w:ascii="Arial" w:hAnsi="Arial" w:cs="Arial"/>
          <w:color w:val="auto"/>
        </w:rPr>
        <w:t>-најмање 1 (један) уговор вршења пројектантског надзора над пројектима које је израдио;</w:t>
      </w:r>
    </w:p>
    <w:p w:rsidR="005D34BE" w:rsidRPr="0021360A" w:rsidRDefault="005D34BE" w:rsidP="005D34BE">
      <w:pPr>
        <w:jc w:val="both"/>
        <w:rPr>
          <w:rFonts w:ascii="Arial" w:hAnsi="Arial" w:cs="Arial"/>
          <w:b/>
          <w:color w:val="auto"/>
          <w:lang/>
        </w:rPr>
      </w:pPr>
      <w:r>
        <w:rPr>
          <w:rFonts w:ascii="Arial" w:hAnsi="Arial" w:cs="Arial"/>
          <w:color w:val="auto"/>
          <w:lang/>
        </w:rPr>
        <w:t>-</w:t>
      </w:r>
      <w:r w:rsidRPr="005D34BE">
        <w:rPr>
          <w:rFonts w:ascii="Arial" w:hAnsi="Arial" w:cs="Arial"/>
          <w:b/>
          <w:color w:val="auto"/>
          <w:sz w:val="22"/>
          <w:szCs w:val="22"/>
          <w:lang/>
        </w:rPr>
        <w:t xml:space="preserve"> </w:t>
      </w:r>
      <w:r w:rsidRPr="0021360A">
        <w:rPr>
          <w:rFonts w:ascii="Arial" w:hAnsi="Arial" w:cs="Arial"/>
          <w:b/>
          <w:color w:val="auto"/>
          <w:sz w:val="22"/>
          <w:szCs w:val="22"/>
          <w:lang/>
        </w:rPr>
        <w:t xml:space="preserve">ОБАВЕЗАН ОБИЛАЗАК ЛОКАЦИЈЕ ДАНА 14.03.2019. ГОДИНЕ СА ПОЧЕТКОМ У 12:00 ЧАСОВА ДОМ БЕЖАНИЈСКА КОСА, УЛ. МАРИЈЕ БУРСАЋ БРОЈ 49, ЗЕМУН.  НАКОН ТОГА СЛЕДИ ОБИЛАЗАК ДОМА ВОЖДОВАЦ, УЛ. КАЧЕРСКА БР. 6-12, ВОЖДОВАЦ. Набавка није обликована по партијама, па је обавезан обилазак обе локације за које је потребна израда </w:t>
      </w:r>
      <w:r w:rsidRPr="0021360A">
        <w:rPr>
          <w:rFonts w:ascii="Arial" w:hAnsi="Arial" w:cs="Arial"/>
          <w:b/>
          <w:bCs/>
          <w:color w:val="auto"/>
          <w:lang/>
        </w:rPr>
        <w:t>п</w:t>
      </w:r>
      <w:r w:rsidRPr="0021360A">
        <w:rPr>
          <w:rFonts w:ascii="Arial" w:hAnsi="Arial" w:cs="Arial"/>
          <w:b/>
          <w:bCs/>
          <w:color w:val="auto"/>
        </w:rPr>
        <w:t>ројектн</w:t>
      </w:r>
      <w:r w:rsidRPr="0021360A">
        <w:rPr>
          <w:rFonts w:ascii="Arial" w:hAnsi="Arial" w:cs="Arial"/>
          <w:b/>
          <w:bCs/>
          <w:color w:val="auto"/>
          <w:lang/>
        </w:rPr>
        <w:t>е</w:t>
      </w:r>
      <w:r w:rsidRPr="0021360A">
        <w:rPr>
          <w:rFonts w:ascii="Arial" w:hAnsi="Arial" w:cs="Arial"/>
          <w:b/>
          <w:bCs/>
          <w:color w:val="auto"/>
        </w:rPr>
        <w:t xml:space="preserve"> документациј</w:t>
      </w:r>
      <w:r w:rsidRPr="0021360A">
        <w:rPr>
          <w:rFonts w:ascii="Arial" w:hAnsi="Arial" w:cs="Arial"/>
          <w:b/>
          <w:bCs/>
          <w:color w:val="auto"/>
          <w:lang/>
        </w:rPr>
        <w:t>е.</w:t>
      </w:r>
    </w:p>
    <w:p w:rsidR="0048367E" w:rsidRPr="0021360A" w:rsidRDefault="0048367E" w:rsidP="0048367E">
      <w:pPr>
        <w:jc w:val="both"/>
        <w:rPr>
          <w:rFonts w:ascii="Arial" w:hAnsi="Arial" w:cs="Arial"/>
          <w:color w:val="auto"/>
        </w:rPr>
      </w:pPr>
    </w:p>
    <w:p w:rsidR="004D62DB" w:rsidRPr="0021360A" w:rsidRDefault="004D62DB" w:rsidP="004D62DB">
      <w:pPr>
        <w:jc w:val="both"/>
        <w:rPr>
          <w:rFonts w:ascii="Arial" w:hAnsi="Arial" w:cs="Arial"/>
          <w:color w:val="auto"/>
        </w:rPr>
      </w:pPr>
    </w:p>
    <w:p w:rsidR="00B73AA5" w:rsidRPr="0021360A" w:rsidRDefault="00577DC0" w:rsidP="00B73AA5">
      <w:pPr>
        <w:pStyle w:val="ListParagraph"/>
        <w:jc w:val="both"/>
        <w:rPr>
          <w:rFonts w:ascii="Arial" w:hAnsi="Arial" w:cs="Arial"/>
          <w:bCs/>
          <w:iCs/>
          <w:color w:val="auto"/>
          <w:lang w:val="ru-RU"/>
        </w:rPr>
      </w:pPr>
      <w:r w:rsidRPr="0021360A">
        <w:rPr>
          <w:rFonts w:ascii="Arial" w:hAnsi="Arial" w:cs="Arial"/>
          <w:bCs/>
          <w:iCs/>
          <w:color w:val="auto"/>
        </w:rPr>
        <w:lastRenderedPageBreak/>
        <w:t xml:space="preserve">1. </w:t>
      </w:r>
      <w:r w:rsidRPr="0021360A">
        <w:rPr>
          <w:rFonts w:ascii="Arial" w:hAnsi="Arial" w:cs="Arial"/>
          <w:bCs/>
          <w:iCs/>
          <w:color w:val="auto"/>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577DC0" w:rsidRPr="0021360A" w:rsidRDefault="00B73AA5" w:rsidP="00B73AA5">
      <w:pPr>
        <w:pStyle w:val="ListParagraph"/>
        <w:jc w:val="both"/>
        <w:rPr>
          <w:rFonts w:ascii="Arial" w:hAnsi="Arial" w:cs="Arial"/>
          <w:color w:val="auto"/>
        </w:rPr>
      </w:pPr>
      <w:r w:rsidRPr="0021360A">
        <w:rPr>
          <w:rFonts w:ascii="Arial" w:hAnsi="Arial" w:cs="Arial"/>
          <w:bCs/>
          <w:iCs/>
          <w:color w:val="auto"/>
          <w:lang w:val="ru-RU"/>
        </w:rPr>
        <w:t xml:space="preserve">2. </w:t>
      </w:r>
      <w:r w:rsidR="00577DC0" w:rsidRPr="0021360A">
        <w:rPr>
          <w:rFonts w:ascii="Arial" w:hAnsi="Arial" w:cs="Arial"/>
          <w:bCs/>
          <w:iCs/>
          <w:color w:val="auto"/>
          <w:lang w:val="ru-RU"/>
        </w:rPr>
        <w:t>Уколико понуду подноси група понуђача, сваки понуђач из групе понуђача, мора да испуни обавезне услове из члана 75. став 1. тач. 1) до 4) Закона. 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DE32C3" w:rsidRPr="0021360A" w:rsidRDefault="00DE32C3" w:rsidP="00DE32C3">
      <w:pPr>
        <w:suppressAutoHyphens w:val="0"/>
        <w:spacing w:line="240" w:lineRule="auto"/>
        <w:ind w:firstLine="720"/>
        <w:rPr>
          <w:rFonts w:ascii="Arial" w:hAnsi="Arial" w:cs="Arial"/>
          <w:color w:val="auto"/>
          <w:u w:val="single"/>
          <w:lang/>
        </w:rPr>
      </w:pPr>
    </w:p>
    <w:p w:rsidR="00DE32C3" w:rsidRPr="0021360A" w:rsidRDefault="00DE32C3" w:rsidP="00DE32C3">
      <w:pPr>
        <w:suppressAutoHyphens w:val="0"/>
        <w:spacing w:line="240" w:lineRule="auto"/>
        <w:rPr>
          <w:rFonts w:ascii="Arial" w:hAnsi="Arial" w:cs="Arial"/>
          <w:color w:val="auto"/>
          <w:u w:val="single"/>
        </w:rPr>
      </w:pPr>
    </w:p>
    <w:p w:rsidR="00DE32C3" w:rsidRPr="0021360A" w:rsidRDefault="00DE32C3" w:rsidP="00FD7756">
      <w:pPr>
        <w:pStyle w:val="ListParagraph"/>
        <w:numPr>
          <w:ilvl w:val="0"/>
          <w:numId w:val="2"/>
        </w:numPr>
        <w:shd w:val="clear" w:color="auto" w:fill="C6D9F1"/>
        <w:jc w:val="center"/>
        <w:rPr>
          <w:rFonts w:ascii="Arial" w:hAnsi="Arial" w:cs="Arial"/>
          <w:b/>
          <w:bCs/>
          <w:i/>
          <w:iCs/>
          <w:color w:val="auto"/>
        </w:rPr>
      </w:pPr>
      <w:r w:rsidRPr="0021360A">
        <w:rPr>
          <w:rFonts w:ascii="Arial" w:hAnsi="Arial" w:cs="Arial"/>
          <w:b/>
          <w:bCs/>
          <w:i/>
          <w:iCs/>
          <w:color w:val="auto"/>
        </w:rPr>
        <w:t>УПУТСТВО КАКО СЕ ДОКАЗУЈЕ ИСПУЊЕНОСТ УСЛОВА</w:t>
      </w:r>
    </w:p>
    <w:p w:rsidR="00DE32C3" w:rsidRPr="0021360A" w:rsidRDefault="00DE32C3" w:rsidP="00E705A8">
      <w:pPr>
        <w:jc w:val="both"/>
        <w:rPr>
          <w:rFonts w:ascii="Arial" w:hAnsi="Arial" w:cs="Arial"/>
          <w:bCs/>
          <w:i/>
          <w:iCs/>
          <w:color w:val="auto"/>
        </w:rPr>
      </w:pPr>
    </w:p>
    <w:p w:rsidR="00DE32C3" w:rsidRPr="0021360A" w:rsidRDefault="00DE32C3" w:rsidP="00DE32C3">
      <w:pPr>
        <w:pStyle w:val="ListParagraph"/>
        <w:ind w:left="0"/>
        <w:jc w:val="both"/>
        <w:rPr>
          <w:rFonts w:ascii="Arial" w:hAnsi="Arial" w:cs="Arial"/>
          <w:color w:val="auto"/>
        </w:rPr>
      </w:pPr>
      <w:r w:rsidRPr="0021360A">
        <w:rPr>
          <w:rFonts w:ascii="Arial" w:hAnsi="Arial" w:cs="Arial"/>
          <w:color w:val="auto"/>
        </w:rPr>
        <w:t xml:space="preserve">Испуњеност </w:t>
      </w:r>
      <w:r w:rsidRPr="0021360A">
        <w:rPr>
          <w:rFonts w:ascii="Arial" w:hAnsi="Arial" w:cs="Arial"/>
          <w:b/>
          <w:color w:val="auto"/>
        </w:rPr>
        <w:t xml:space="preserve">обавезних </w:t>
      </w:r>
      <w:r w:rsidRPr="0021360A">
        <w:rPr>
          <w:rFonts w:ascii="Arial" w:hAnsi="Arial" w:cs="Arial"/>
          <w:b/>
          <w:color w:val="auto"/>
          <w:lang w:val="sr-Cyrl-CS"/>
        </w:rPr>
        <w:t xml:space="preserve">услова </w:t>
      </w:r>
      <w:r w:rsidRPr="0021360A">
        <w:rPr>
          <w:rFonts w:ascii="Arial" w:hAnsi="Arial" w:cs="Arial"/>
          <w:color w:val="auto"/>
        </w:rPr>
        <w:t xml:space="preserve">за учешће у поступку предметне јавне набавке, </w:t>
      </w:r>
      <w:r w:rsidRPr="0021360A">
        <w:rPr>
          <w:rFonts w:ascii="Arial" w:hAnsi="Arial" w:cs="Arial"/>
          <w:color w:val="auto"/>
          <w:lang w:val="sr-Cyrl-CS"/>
        </w:rPr>
        <w:t>понуђач доказује достављањем следећих доказа:</w:t>
      </w:r>
    </w:p>
    <w:p w:rsidR="00DE32C3" w:rsidRPr="0021360A" w:rsidRDefault="00DE32C3" w:rsidP="00DE32C3">
      <w:pPr>
        <w:pStyle w:val="ListParagraph"/>
        <w:ind w:left="0"/>
        <w:jc w:val="both"/>
        <w:rPr>
          <w:rFonts w:ascii="Arial" w:hAnsi="Arial" w:cs="Arial"/>
          <w:color w:val="auto"/>
        </w:rPr>
      </w:pPr>
    </w:p>
    <w:p w:rsidR="00DE32C3" w:rsidRPr="0021360A" w:rsidRDefault="00DE32C3" w:rsidP="00FD7756">
      <w:pPr>
        <w:pStyle w:val="ListParagraph"/>
        <w:numPr>
          <w:ilvl w:val="0"/>
          <w:numId w:val="3"/>
        </w:numPr>
        <w:tabs>
          <w:tab w:val="clear" w:pos="0"/>
          <w:tab w:val="num" w:pos="720"/>
        </w:tabs>
        <w:jc w:val="both"/>
        <w:rPr>
          <w:rFonts w:ascii="Arial" w:hAnsi="Arial" w:cs="Arial"/>
          <w:iCs/>
          <w:color w:val="auto"/>
          <w:lang w:val="sr-Cyrl-CS"/>
        </w:rPr>
      </w:pPr>
      <w:r w:rsidRPr="0021360A">
        <w:rPr>
          <w:rFonts w:ascii="Arial" w:hAnsi="Arial" w:cs="Arial"/>
          <w:iCs/>
          <w:color w:val="auto"/>
          <w:lang w:val="sr-Cyrl-CS"/>
        </w:rPr>
        <w:t xml:space="preserve">Услов из чл. 75. ст. 1. тач. 1) Закона - </w:t>
      </w:r>
      <w:r w:rsidRPr="0021360A">
        <w:rPr>
          <w:rFonts w:ascii="Arial" w:hAnsi="Arial" w:cs="Arial"/>
          <w:b/>
          <w:iCs/>
          <w:color w:val="auto"/>
          <w:lang w:val="sr-Cyrl-CS"/>
        </w:rPr>
        <w:t>Доказ</w:t>
      </w:r>
      <w:r w:rsidRPr="0021360A">
        <w:rPr>
          <w:rFonts w:ascii="Arial" w:hAnsi="Arial" w:cs="Arial"/>
          <w:iCs/>
          <w:color w:val="auto"/>
          <w:lang w:val="sr-Cyrl-CS"/>
        </w:rPr>
        <w:t xml:space="preserve">: Извод </w:t>
      </w:r>
      <w:r w:rsidRPr="0021360A">
        <w:rPr>
          <w:rFonts w:ascii="Arial" w:hAnsi="Arial" w:cs="Arial"/>
          <w:color w:val="auto"/>
        </w:rPr>
        <w:t>из регистра Агенције за привредне регистре, односно извод из регистра надлежног Привредног суда</w:t>
      </w:r>
      <w:r w:rsidRPr="0021360A">
        <w:rPr>
          <w:rFonts w:ascii="Arial" w:hAnsi="Arial" w:cs="Arial"/>
          <w:color w:val="auto"/>
          <w:lang w:val="sr-Cyrl-CS"/>
        </w:rPr>
        <w:t>:</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2) Закона </w:t>
      </w:r>
      <w:r w:rsidRPr="0021360A">
        <w:rPr>
          <w:rFonts w:ascii="Arial" w:hAnsi="Arial" w:cs="Arial"/>
          <w:color w:val="auto"/>
          <w:lang w:val="sr-Cyrl-CS"/>
        </w:rPr>
        <w:t xml:space="preserve">- </w:t>
      </w:r>
      <w:r w:rsidRPr="0021360A">
        <w:rPr>
          <w:rFonts w:ascii="Arial" w:hAnsi="Arial" w:cs="Arial"/>
          <w:b/>
          <w:color w:val="auto"/>
        </w:rPr>
        <w:t>Доказ:</w:t>
      </w:r>
      <w:r w:rsidR="00E705A8" w:rsidRPr="0021360A">
        <w:rPr>
          <w:rFonts w:ascii="Arial" w:hAnsi="Arial" w:cs="Arial"/>
          <w:b/>
          <w:color w:val="auto"/>
        </w:rPr>
        <w:t xml:space="preserve"> </w:t>
      </w:r>
      <w:r w:rsidRPr="0021360A">
        <w:rPr>
          <w:rFonts w:ascii="Arial" w:hAnsi="Arial" w:cs="Arial"/>
          <w:color w:val="auto"/>
          <w:u w:val="single"/>
        </w:rPr>
        <w:t>П</w:t>
      </w:r>
      <w:r w:rsidRPr="0021360A">
        <w:rPr>
          <w:rFonts w:ascii="Arial" w:hAnsi="Arial" w:cs="Arial"/>
          <w:color w:val="auto"/>
          <w:u w:val="single"/>
          <w:lang w:val="sr-Cyrl-CS"/>
        </w:rPr>
        <w:t>р</w:t>
      </w:r>
      <w:r w:rsidRPr="0021360A">
        <w:rPr>
          <w:rFonts w:ascii="Arial" w:hAnsi="Arial" w:cs="Arial"/>
          <w:bCs/>
          <w:color w:val="auto"/>
          <w:u w:val="single"/>
        </w:rPr>
        <w:t>авна лица</w:t>
      </w:r>
      <w:r w:rsidRPr="0021360A">
        <w:rPr>
          <w:rFonts w:ascii="Arial" w:hAnsi="Arial" w:cs="Arial"/>
          <w:bCs/>
          <w:color w:val="auto"/>
        </w:rPr>
        <w:t>:</w:t>
      </w:r>
      <w:r w:rsidR="00E705A8" w:rsidRPr="0021360A">
        <w:rPr>
          <w:rFonts w:ascii="Arial" w:hAnsi="Arial" w:cs="Arial"/>
          <w:bCs/>
          <w:color w:val="auto"/>
        </w:rPr>
        <w:t xml:space="preserve"> </w:t>
      </w:r>
      <w:r w:rsidR="0071352F" w:rsidRPr="0021360A">
        <w:rPr>
          <w:rFonts w:ascii="Arial" w:hAnsi="Arial" w:cs="Arial"/>
          <w:bCs/>
          <w:color w:val="auto"/>
        </w:rPr>
        <w:t>1)</w:t>
      </w:r>
      <w:r w:rsidRPr="0021360A">
        <w:rPr>
          <w:rFonts w:ascii="Arial" w:hAnsi="Arial" w:cs="Arial"/>
          <w:color w:val="auto"/>
        </w:rPr>
        <w:t>Извод из казнене евиденције, односно уверењe основног суда на чијем подручју се налази седиште домаћег правног лица</w:t>
      </w:r>
      <w:r w:rsidRPr="0021360A">
        <w:rPr>
          <w:rFonts w:ascii="Arial" w:hAnsi="Arial" w:cs="Arial"/>
          <w:color w:val="auto"/>
          <w:lang w:val="ru-RU"/>
        </w:rPr>
        <w:t>,</w:t>
      </w:r>
      <w:r w:rsidRPr="0021360A">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w:t>
      </w:r>
      <w:r w:rsidR="0071352F" w:rsidRPr="0021360A">
        <w:rPr>
          <w:rFonts w:ascii="Arial" w:hAnsi="Arial" w:cs="Arial"/>
          <w:color w:val="auto"/>
        </w:rPr>
        <w:t>мита, кривично дело преваре; 2)</w:t>
      </w:r>
      <w:r w:rsidRPr="0021360A">
        <w:rPr>
          <w:rFonts w:ascii="Arial" w:hAnsi="Arial" w:cs="Arial"/>
          <w:color w:val="auto"/>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w:t>
      </w:r>
      <w:r w:rsidR="0071352F" w:rsidRPr="0021360A">
        <w:rPr>
          <w:rFonts w:ascii="Arial" w:hAnsi="Arial" w:cs="Arial"/>
          <w:color w:val="auto"/>
        </w:rPr>
        <w:t>ела организованог криминала; 3)</w:t>
      </w:r>
      <w:r w:rsidRPr="0021360A">
        <w:rPr>
          <w:rFonts w:ascii="Arial" w:hAnsi="Arial" w:cs="Arial"/>
          <w:color w:val="auto"/>
        </w:rPr>
        <w:t>Извод из казнене евиденције, односно уверење н</w:t>
      </w:r>
      <w:r w:rsidR="0071352F" w:rsidRPr="0021360A">
        <w:rPr>
          <w:rFonts w:ascii="Arial" w:hAnsi="Arial" w:cs="Arial"/>
          <w:color w:val="auto"/>
        </w:rPr>
        <w:t>адлежне полицијске управе МУП-а</w:t>
      </w:r>
      <w:r w:rsidRPr="0021360A">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21360A">
        <w:rPr>
          <w:rFonts w:ascii="Arial" w:hAnsi="Arial" w:cs="Arial"/>
          <w:color w:val="auto"/>
          <w:u w:val="single"/>
        </w:rPr>
        <w:t>П</w:t>
      </w:r>
      <w:r w:rsidRPr="0021360A">
        <w:rPr>
          <w:rFonts w:ascii="Arial" w:hAnsi="Arial" w:cs="Arial"/>
          <w:bCs/>
          <w:color w:val="auto"/>
          <w:u w:val="single"/>
        </w:rPr>
        <w:t>редузетници и физичка лица</w:t>
      </w:r>
      <w:r w:rsidRPr="0021360A">
        <w:rPr>
          <w:rFonts w:ascii="Arial" w:hAnsi="Arial" w:cs="Arial"/>
          <w:color w:val="auto"/>
        </w:rPr>
        <w:t>:</w:t>
      </w:r>
      <w:r w:rsidR="0071352F" w:rsidRPr="0021360A">
        <w:rPr>
          <w:rFonts w:ascii="Arial" w:hAnsi="Arial" w:cs="Arial"/>
          <w:color w:val="auto"/>
        </w:rPr>
        <w:t xml:space="preserve"> </w:t>
      </w:r>
      <w:r w:rsidRPr="0021360A">
        <w:rPr>
          <w:rFonts w:ascii="Arial" w:hAnsi="Arial" w:cs="Arial"/>
          <w:color w:val="auto"/>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Pr="0021360A" w:rsidRDefault="00DE32C3" w:rsidP="00DE32C3">
      <w:pPr>
        <w:pStyle w:val="ListParagraph"/>
        <w:jc w:val="both"/>
        <w:rPr>
          <w:rFonts w:ascii="Arial" w:hAnsi="Arial" w:cs="Arial"/>
          <w:iCs/>
          <w:color w:val="auto"/>
          <w:lang w:val="sr-Cyrl-CS"/>
        </w:rPr>
      </w:pPr>
      <w:r w:rsidRPr="0021360A">
        <w:rPr>
          <w:rFonts w:ascii="Arial" w:hAnsi="Arial" w:cs="Arial"/>
          <w:b/>
          <w:color w:val="auto"/>
        </w:rPr>
        <w:t xml:space="preserve">Доказ не може бити старији од два месеца пре отварања понуда; </w:t>
      </w:r>
    </w:p>
    <w:p w:rsidR="00DE32C3" w:rsidRPr="0021360A" w:rsidRDefault="00DE32C3" w:rsidP="00FD7756">
      <w:pPr>
        <w:pStyle w:val="ListParagraph"/>
        <w:numPr>
          <w:ilvl w:val="0"/>
          <w:numId w:val="3"/>
        </w:numPr>
        <w:tabs>
          <w:tab w:val="clear" w:pos="0"/>
          <w:tab w:val="num" w:pos="720"/>
        </w:tabs>
        <w:jc w:val="both"/>
        <w:rPr>
          <w:rFonts w:ascii="Arial" w:hAnsi="Arial" w:cs="Arial"/>
          <w:b/>
          <w:color w:val="auto"/>
        </w:rPr>
      </w:pPr>
      <w:r w:rsidRPr="0021360A">
        <w:rPr>
          <w:rFonts w:ascii="Arial" w:hAnsi="Arial" w:cs="Arial"/>
          <w:iCs/>
          <w:color w:val="auto"/>
          <w:lang w:val="sr-Cyrl-CS"/>
        </w:rPr>
        <w:t xml:space="preserve">Услов из чл. 75. ст. 1. тач. 4) Закона - </w:t>
      </w:r>
      <w:r w:rsidRPr="0021360A">
        <w:rPr>
          <w:rFonts w:ascii="Arial" w:hAnsi="Arial" w:cs="Arial"/>
          <w:b/>
          <w:color w:val="auto"/>
        </w:rPr>
        <w:t>Доказ:</w:t>
      </w:r>
      <w:r w:rsidRPr="0021360A">
        <w:rPr>
          <w:rFonts w:ascii="Arial" w:hAnsi="Arial" w:cs="Arial"/>
          <w:color w:val="auto"/>
        </w:rPr>
        <w:t xml:space="preserve"> Уверење </w:t>
      </w:r>
      <w:r w:rsidRPr="0021360A">
        <w:rPr>
          <w:rFonts w:ascii="Arial" w:hAnsi="Arial" w:cs="Arial"/>
          <w:bCs/>
          <w:color w:val="auto"/>
        </w:rPr>
        <w:t xml:space="preserve">Пореске управе Министарства финансија и привреде </w:t>
      </w:r>
      <w:r w:rsidRPr="0021360A">
        <w:rPr>
          <w:rFonts w:ascii="Arial" w:hAnsi="Arial" w:cs="Arial"/>
          <w:color w:val="auto"/>
        </w:rPr>
        <w:t xml:space="preserve">да је измирио доспеле порезе и доприносе и уверење надлежне управе </w:t>
      </w:r>
      <w:r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w:t>
      </w:r>
      <w:r w:rsidRPr="0021360A">
        <w:rPr>
          <w:rFonts w:ascii="Arial" w:hAnsi="Arial" w:cs="Arial"/>
          <w:color w:val="auto"/>
        </w:rPr>
        <w:lastRenderedPageBreak/>
        <w:t xml:space="preserve">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Pr="0021360A" w:rsidRDefault="00DE32C3" w:rsidP="0071352F">
      <w:pPr>
        <w:pStyle w:val="ListParagraph"/>
        <w:jc w:val="both"/>
        <w:rPr>
          <w:rFonts w:ascii="Arial" w:hAnsi="Arial" w:cs="Arial"/>
          <w:b/>
          <w:color w:val="auto"/>
        </w:rPr>
      </w:pPr>
      <w:r w:rsidRPr="0021360A">
        <w:rPr>
          <w:rFonts w:ascii="Arial" w:hAnsi="Arial" w:cs="Arial"/>
          <w:b/>
          <w:color w:val="auto"/>
        </w:rPr>
        <w:t>Доказ не може бити старији од два месеца пре отварања понуда;</w:t>
      </w:r>
    </w:p>
    <w:p w:rsidR="00DE32C3" w:rsidRPr="0021360A" w:rsidRDefault="00DE32C3" w:rsidP="00FD7756">
      <w:pPr>
        <w:pStyle w:val="ListParagraph"/>
        <w:numPr>
          <w:ilvl w:val="0"/>
          <w:numId w:val="7"/>
        </w:numPr>
        <w:tabs>
          <w:tab w:val="num" w:pos="720"/>
        </w:tabs>
        <w:jc w:val="both"/>
        <w:rPr>
          <w:rFonts w:ascii="Arial" w:hAnsi="Arial" w:cs="Arial"/>
          <w:color w:val="auto"/>
          <w:lang w:val="sr-Cyrl-CS"/>
        </w:rPr>
      </w:pPr>
      <w:r w:rsidRPr="0021360A">
        <w:rPr>
          <w:rFonts w:ascii="Arial" w:hAnsi="Arial" w:cs="Arial"/>
          <w:color w:val="auto"/>
          <w:lang w:val="sr-Cyrl-CS"/>
        </w:rPr>
        <w:t xml:space="preserve">Услов из члана </w:t>
      </w:r>
      <w:r w:rsidRPr="0021360A">
        <w:rPr>
          <w:rFonts w:ascii="Arial" w:hAnsi="Arial" w:cs="Arial"/>
          <w:iCs/>
          <w:color w:val="auto"/>
          <w:lang w:val="sr-Cyrl-CS"/>
        </w:rPr>
        <w:t xml:space="preserve">чл. 75. ст. 2.  - </w:t>
      </w:r>
      <w:r w:rsidRPr="0021360A">
        <w:rPr>
          <w:rFonts w:ascii="Arial" w:hAnsi="Arial" w:cs="Arial"/>
          <w:b/>
          <w:iCs/>
          <w:color w:val="auto"/>
          <w:lang w:val="sr-Cyrl-CS"/>
        </w:rPr>
        <w:t xml:space="preserve">Доказ: </w:t>
      </w:r>
      <w:r w:rsidRPr="0021360A">
        <w:rPr>
          <w:rFonts w:ascii="Arial" w:hAnsi="Arial" w:cs="Arial"/>
          <w:iCs/>
          <w:color w:val="auto"/>
          <w:lang w:val="sr-Cyrl-CS"/>
        </w:rPr>
        <w:t xml:space="preserve">Потписан о оверен </w:t>
      </w:r>
      <w:r w:rsidRPr="0021360A">
        <w:rPr>
          <w:rFonts w:ascii="Arial" w:hAnsi="Arial" w:cs="Arial"/>
          <w:iCs/>
          <w:color w:val="auto"/>
        </w:rPr>
        <w:t>O</w:t>
      </w:r>
      <w:r w:rsidRPr="0021360A">
        <w:rPr>
          <w:rFonts w:ascii="Arial" w:hAnsi="Arial" w:cs="Arial"/>
          <w:iCs/>
          <w:color w:val="auto"/>
          <w:lang w:val="sr-Cyrl-CS"/>
        </w:rPr>
        <w:t xml:space="preserve">бразац </w:t>
      </w:r>
      <w:r w:rsidRPr="0021360A">
        <w:rPr>
          <w:rFonts w:ascii="Arial" w:hAnsi="Arial" w:cs="Arial"/>
          <w:iCs/>
          <w:color w:val="auto"/>
        </w:rPr>
        <w:t>и</w:t>
      </w:r>
      <w:r w:rsidRPr="0021360A">
        <w:rPr>
          <w:rFonts w:ascii="Arial" w:hAnsi="Arial" w:cs="Arial"/>
          <w:iCs/>
          <w:color w:val="auto"/>
          <w:lang w:val="sr-Cyrl-CS"/>
        </w:rPr>
        <w:t>зјаве.</w:t>
      </w:r>
      <w:r w:rsidR="0071352F" w:rsidRPr="0021360A">
        <w:rPr>
          <w:rFonts w:ascii="Arial" w:hAnsi="Arial" w:cs="Arial"/>
          <w:iCs/>
          <w:color w:val="auto"/>
          <w:lang w:val="sr-Cyrl-CS"/>
        </w:rPr>
        <w:t xml:space="preserve"> </w:t>
      </w:r>
      <w:r w:rsidRPr="0021360A">
        <w:rPr>
          <w:rFonts w:ascii="Arial" w:hAnsi="Arial" w:cs="Arial"/>
          <w:color w:val="auto"/>
        </w:rPr>
        <w:t xml:space="preserve">Изјава мора да буде потписана од стране овлашћеног лица понуђача и оверена печатом. </w:t>
      </w:r>
      <w:r w:rsidRPr="0021360A">
        <w:rPr>
          <w:rFonts w:ascii="Arial" w:hAnsi="Arial" w:cs="Arial"/>
          <w:b/>
          <w:bCs/>
          <w:iCs/>
          <w:color w:val="auto"/>
          <w:u w:val="single"/>
        </w:rPr>
        <w:t>Уколико понуду подноси група понуђача</w:t>
      </w:r>
      <w:r w:rsidRPr="0021360A">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p>
    <w:p w:rsidR="00232BCC" w:rsidRPr="0021360A" w:rsidRDefault="000B2705" w:rsidP="00FD7756">
      <w:pPr>
        <w:pStyle w:val="ListParagraph"/>
        <w:numPr>
          <w:ilvl w:val="0"/>
          <w:numId w:val="7"/>
        </w:numPr>
        <w:tabs>
          <w:tab w:val="num" w:pos="720"/>
        </w:tabs>
        <w:jc w:val="both"/>
        <w:rPr>
          <w:rFonts w:ascii="Arial" w:hAnsi="Arial" w:cs="Arial"/>
          <w:color w:val="auto"/>
          <w:lang w:val="sr-Cyrl-CS"/>
        </w:rPr>
      </w:pPr>
      <w:r w:rsidRPr="0021360A">
        <w:rPr>
          <w:rFonts w:ascii="Arial" w:hAnsi="Arial" w:cs="Arial"/>
          <w:color w:val="auto"/>
          <w:lang w:val="sr-Cyrl-CS"/>
        </w:rPr>
        <w:t xml:space="preserve">Услов из члана </w:t>
      </w:r>
      <w:r w:rsidR="00232BCC" w:rsidRPr="0021360A">
        <w:rPr>
          <w:rFonts w:ascii="Arial" w:hAnsi="Arial" w:cs="Arial"/>
          <w:iCs/>
          <w:color w:val="auto"/>
          <w:lang w:val="sr-Cyrl-CS"/>
        </w:rPr>
        <w:t>чл. 75. ст. 1. тач. 5):</w:t>
      </w:r>
    </w:p>
    <w:p w:rsidR="00232BCC" w:rsidRPr="0021360A" w:rsidRDefault="000B2705" w:rsidP="00232BCC">
      <w:pPr>
        <w:pStyle w:val="ListParagraph"/>
        <w:jc w:val="both"/>
        <w:rPr>
          <w:rFonts w:ascii="Arial" w:hAnsi="Arial" w:cs="Arial"/>
          <w:iCs/>
          <w:color w:val="auto"/>
          <w:lang w:val="sr-Cyrl-CS"/>
        </w:rPr>
      </w:pPr>
      <w:r w:rsidRPr="0021360A">
        <w:rPr>
          <w:rFonts w:ascii="Arial" w:hAnsi="Arial" w:cs="Arial"/>
          <w:iCs/>
          <w:color w:val="auto"/>
          <w:lang w:val="sr-Cyrl-CS"/>
        </w:rPr>
        <w:t>Доказ</w:t>
      </w:r>
      <w:r w:rsidR="00232BCC" w:rsidRPr="0021360A">
        <w:rPr>
          <w:rFonts w:ascii="Arial" w:hAnsi="Arial" w:cs="Arial"/>
          <w:iCs/>
          <w:color w:val="auto"/>
          <w:lang w:val="sr-Cyrl-CS"/>
        </w:rPr>
        <w:t xml:space="preserve">: Копија решења/овлашћења а) Овлашћење – Решење Министарства унутрашњих послова за израду Главног пројекта заштите од пожара – лиценца А, у складу са чланом 32. Закона о заштити од пожара </w:t>
      </w:r>
      <w:r w:rsidR="00232BCC" w:rsidRPr="0021360A">
        <w:rPr>
          <w:rFonts w:ascii="Arial" w:eastAsia="TimesNewRomanPSMT" w:hAnsi="Arial" w:cs="Arial"/>
          <w:color w:val="auto"/>
        </w:rPr>
        <w:t>(„Сл. гласник РС” бр. 111/09 и 20/15</w:t>
      </w:r>
      <w:r w:rsidR="00232BCC" w:rsidRPr="0021360A">
        <w:rPr>
          <w:rFonts w:ascii="Arial" w:hAnsi="Arial" w:cs="Arial"/>
          <w:iCs/>
          <w:color w:val="auto"/>
          <w:lang w:val="sr-Cyrl-CS"/>
        </w:rPr>
        <w:t>);</w:t>
      </w:r>
    </w:p>
    <w:p w:rsidR="00232BCC" w:rsidRPr="0021360A" w:rsidRDefault="00232BCC" w:rsidP="00232BCC">
      <w:pPr>
        <w:pStyle w:val="ListParagraph"/>
        <w:jc w:val="both"/>
        <w:rPr>
          <w:rFonts w:ascii="Arial" w:hAnsi="Arial" w:cs="Arial"/>
          <w:iCs/>
          <w:color w:val="auto"/>
          <w:lang w:val="sr-Cyrl-CS"/>
        </w:rPr>
      </w:pPr>
      <w:r w:rsidRPr="0021360A">
        <w:rPr>
          <w:rFonts w:ascii="Arial" w:hAnsi="Arial" w:cs="Arial"/>
          <w:iCs/>
          <w:color w:val="auto"/>
          <w:lang w:val="sr-Cyrl-CS"/>
        </w:rPr>
        <w:t xml:space="preserve">б) Овлашћење – Решење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и то за: израду пројеката стабилних система за гашење пожара – лиценца Б1, израду пројеката стабилних система за дојаву пожара – лиценца Б2, и израду пројеката система за одвођење дима и топлоте – лиценца Б6:</w:t>
      </w:r>
    </w:p>
    <w:p w:rsidR="00232BCC" w:rsidRPr="0021360A" w:rsidRDefault="00232BCC" w:rsidP="00232BCC">
      <w:pPr>
        <w:pStyle w:val="ListParagraph"/>
        <w:jc w:val="both"/>
        <w:rPr>
          <w:rFonts w:ascii="Arial" w:hAnsi="Arial" w:cs="Arial"/>
          <w:color w:val="auto"/>
          <w:lang w:val="sr-Cyrl-CS"/>
        </w:rPr>
      </w:pPr>
      <w:r w:rsidRPr="0021360A">
        <w:rPr>
          <w:rFonts w:ascii="Arial" w:hAnsi="Arial" w:cs="Arial"/>
          <w:iCs/>
          <w:color w:val="auto"/>
          <w:lang w:val="sr-Cyrl-CS"/>
        </w:rPr>
        <w:t xml:space="preserve">в) Решење Министарства грађевинарства, саобраћаја и инфраструктуре о испуњавању услова за издавање сертификата о енергетским својствима објеката високоградње, издато у складу са чланом 20. Правилника о условима, саджини и начину иѕдавања сертификата о енергетским својствима зграда </w:t>
      </w:r>
      <w:r w:rsidRPr="0021360A">
        <w:rPr>
          <w:rFonts w:ascii="Arial" w:eastAsia="TimesNewRomanPSMT" w:hAnsi="Arial" w:cs="Arial"/>
          <w:color w:val="auto"/>
        </w:rPr>
        <w:t>(„Сл. гласник РС” бр. 69/12</w:t>
      </w:r>
      <w:r w:rsidRPr="0021360A">
        <w:rPr>
          <w:rFonts w:ascii="Arial" w:hAnsi="Arial" w:cs="Arial"/>
          <w:iCs/>
          <w:color w:val="auto"/>
          <w:lang w:val="sr-Cyrl-CS"/>
        </w:rPr>
        <w:t>).</w:t>
      </w:r>
    </w:p>
    <w:p w:rsidR="00DE32C3" w:rsidRPr="0021360A" w:rsidRDefault="005C6B86" w:rsidP="005C6B86">
      <w:pPr>
        <w:pStyle w:val="ListParagraph"/>
        <w:ind w:left="360"/>
        <w:jc w:val="both"/>
        <w:rPr>
          <w:rFonts w:ascii="Arial" w:hAnsi="Arial" w:cs="Arial"/>
          <w:i/>
          <w:color w:val="auto"/>
          <w:lang w:val="sr-Cyrl-CS"/>
        </w:rPr>
      </w:pPr>
      <w:r w:rsidRPr="0021360A">
        <w:rPr>
          <w:rFonts w:ascii="Arial" w:hAnsi="Arial" w:cs="Arial"/>
          <w:color w:val="auto"/>
          <w:lang/>
        </w:rPr>
        <w:t>-</w:t>
      </w:r>
      <w:r w:rsidRPr="0021360A">
        <w:rPr>
          <w:rFonts w:ascii="Arial" w:hAnsi="Arial" w:cs="Arial"/>
          <w:color w:val="auto"/>
          <w:lang/>
        </w:rPr>
        <w:tab/>
      </w:r>
      <w:r w:rsidR="00DE32C3" w:rsidRPr="0021360A">
        <w:rPr>
          <w:rFonts w:ascii="Arial" w:hAnsi="Arial" w:cs="Arial"/>
          <w:color w:val="auto"/>
        </w:rPr>
        <w:t xml:space="preserve">Испуњеност </w:t>
      </w:r>
      <w:r w:rsidR="00DE32C3" w:rsidRPr="0021360A">
        <w:rPr>
          <w:rFonts w:ascii="Arial" w:hAnsi="Arial" w:cs="Arial"/>
          <w:b/>
          <w:color w:val="auto"/>
        </w:rPr>
        <w:t xml:space="preserve">додатних </w:t>
      </w:r>
      <w:r w:rsidR="00DE32C3" w:rsidRPr="0021360A">
        <w:rPr>
          <w:rFonts w:ascii="Arial" w:hAnsi="Arial" w:cs="Arial"/>
          <w:b/>
          <w:color w:val="auto"/>
          <w:lang w:val="sr-Cyrl-CS"/>
        </w:rPr>
        <w:t xml:space="preserve">услова </w:t>
      </w:r>
      <w:r w:rsidR="00DE32C3" w:rsidRPr="0021360A">
        <w:rPr>
          <w:rFonts w:ascii="Arial" w:hAnsi="Arial" w:cs="Arial"/>
          <w:color w:val="auto"/>
        </w:rPr>
        <w:t>за учешће у по</w:t>
      </w:r>
      <w:r w:rsidR="0071352F" w:rsidRPr="0021360A">
        <w:rPr>
          <w:rFonts w:ascii="Arial" w:hAnsi="Arial" w:cs="Arial"/>
          <w:color w:val="auto"/>
        </w:rPr>
        <w:t xml:space="preserve">ступку предметне јавне </w:t>
      </w:r>
      <w:r w:rsidRPr="0021360A">
        <w:rPr>
          <w:rFonts w:ascii="Arial" w:hAnsi="Arial" w:cs="Arial"/>
          <w:color w:val="auto"/>
          <w:lang/>
        </w:rPr>
        <w:tab/>
      </w:r>
      <w:r w:rsidR="0071352F" w:rsidRPr="0021360A">
        <w:rPr>
          <w:rFonts w:ascii="Arial" w:hAnsi="Arial" w:cs="Arial"/>
          <w:color w:val="auto"/>
        </w:rPr>
        <w:t xml:space="preserve">набавке </w:t>
      </w:r>
      <w:r w:rsidR="00DE32C3" w:rsidRPr="0021360A">
        <w:rPr>
          <w:rFonts w:ascii="Arial" w:hAnsi="Arial" w:cs="Arial"/>
          <w:color w:val="auto"/>
          <w:lang w:val="sr-Cyrl-CS"/>
        </w:rPr>
        <w:t>понуђач доказује достављањем следећих доказа: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Извештај о бонитету Центра за бонитет (Образац БОН-ЈН) Агенције за привредне регистре, који мора да садржи: статусне податке понуђача, сажети биланс стања и биланс успеха за претходне три обрачунске године, показатеље за оцену бонитета за претходне три обрачунске године</w:t>
      </w:r>
      <w:r w:rsidR="00712471" w:rsidRPr="0021360A">
        <w:rPr>
          <w:rFonts w:ascii="Arial" w:hAnsi="Arial" w:cs="Arial"/>
          <w:color w:val="auto"/>
        </w:rPr>
        <w:t xml:space="preserve">. </w:t>
      </w:r>
      <w:r w:rsidRPr="0021360A">
        <w:rPr>
          <w:rFonts w:ascii="Arial" w:hAnsi="Arial" w:cs="Arial"/>
          <w:color w:val="auto"/>
        </w:rPr>
        <w:t xml:space="preserve">Уколико извештај о бонитету Центра за бонитет (Образац БОН-ЈН) не садржи податке за </w:t>
      </w:r>
      <w:r w:rsidR="00712471" w:rsidRPr="0021360A">
        <w:rPr>
          <w:rFonts w:ascii="Arial" w:hAnsi="Arial" w:cs="Arial"/>
          <w:color w:val="auto"/>
        </w:rPr>
        <w:t>последњу обрачунску</w:t>
      </w:r>
      <w:r w:rsidRPr="0021360A">
        <w:rPr>
          <w:rFonts w:ascii="Arial" w:hAnsi="Arial" w:cs="Arial"/>
          <w:color w:val="auto"/>
        </w:rPr>
        <w:t xml:space="preserve"> годину, доставити Биланс стања и Биланс успеха. </w:t>
      </w:r>
    </w:p>
    <w:p w:rsidR="004D62DB" w:rsidRPr="0021360A" w:rsidRDefault="004D62DB" w:rsidP="004D62DB">
      <w:pPr>
        <w:pStyle w:val="ListParagraph"/>
        <w:jc w:val="both"/>
        <w:rPr>
          <w:rFonts w:ascii="Arial" w:hAnsi="Arial" w:cs="Arial"/>
          <w:color w:val="auto"/>
        </w:rPr>
      </w:pPr>
      <w:r w:rsidRPr="0021360A">
        <w:rPr>
          <w:rFonts w:ascii="Arial" w:hAnsi="Arial" w:cs="Arial"/>
          <w:color w:val="auto"/>
        </w:rPr>
        <w:t>Уколико Извештај о бонитету не садржи податак о данима неликвидности у последњих шест месеци који претходе месецу у коме је на Порталу јавних набавки објављен Позив за подношење понуда, понуђач је дужан да достави Потврду Народне банке Србије да понуђач у последњих шест месеци који претходе месецу у коме је на Порталу јавних набавки објављен Позив за подношење понуда, није био неликвидан.</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 xml:space="preserve">Фотокопије Уговора о раду или Уговора о ангажовању и 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 као и Лиценце МУП Републике Србије за послове заштите од пожара. </w:t>
      </w:r>
    </w:p>
    <w:p w:rsidR="00D874BD"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Фотокопија полиса осигурања</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lastRenderedPageBreak/>
        <w:t xml:space="preserve">Фотокопије </w:t>
      </w:r>
      <w:r w:rsidR="00D36415" w:rsidRPr="0021360A">
        <w:rPr>
          <w:rFonts w:ascii="Arial" w:hAnsi="Arial" w:cs="Arial"/>
          <w:color w:val="auto"/>
          <w:lang/>
        </w:rPr>
        <w:t xml:space="preserve">важећих сертификата </w:t>
      </w:r>
      <w:r w:rsidR="00BC3DB7" w:rsidRPr="0021360A">
        <w:rPr>
          <w:rFonts w:ascii="Arial" w:hAnsi="Arial" w:cs="Arial"/>
          <w:color w:val="auto"/>
        </w:rPr>
        <w:t>SRPS ISO 9001</w:t>
      </w:r>
      <w:r w:rsidR="00D874BD" w:rsidRPr="0021360A">
        <w:rPr>
          <w:rFonts w:ascii="Arial" w:hAnsi="Arial" w:cs="Arial"/>
          <w:color w:val="auto"/>
        </w:rPr>
        <w:t>,</w:t>
      </w:r>
      <w:r w:rsidR="00BC3DB7" w:rsidRPr="0021360A">
        <w:rPr>
          <w:rFonts w:ascii="Arial" w:hAnsi="Arial" w:cs="Arial"/>
          <w:color w:val="auto"/>
        </w:rPr>
        <w:t xml:space="preserve"> </w:t>
      </w:r>
      <w:r w:rsidR="00D874BD" w:rsidRPr="0021360A">
        <w:rPr>
          <w:rFonts w:ascii="Arial" w:hAnsi="Arial" w:cs="Arial"/>
          <w:color w:val="auto"/>
        </w:rPr>
        <w:t xml:space="preserve">SRPS OHSAS 18001 и SRPS ISO 14001 </w:t>
      </w:r>
      <w:r w:rsidRPr="0021360A">
        <w:rPr>
          <w:rFonts w:ascii="Arial" w:hAnsi="Arial" w:cs="Arial"/>
          <w:color w:val="auto"/>
        </w:rPr>
        <w:t>сертификата</w:t>
      </w:r>
      <w:r w:rsidR="00BC3DB7" w:rsidRPr="0021360A">
        <w:rPr>
          <w:rFonts w:ascii="Arial" w:hAnsi="Arial" w:cs="Arial"/>
          <w:color w:val="auto"/>
        </w:rPr>
        <w:t xml:space="preserve"> </w:t>
      </w:r>
      <w:r w:rsidRPr="0021360A">
        <w:rPr>
          <w:rFonts w:ascii="Arial" w:hAnsi="Arial" w:cs="Arial"/>
          <w:color w:val="auto"/>
        </w:rPr>
        <w:t>,</w:t>
      </w:r>
    </w:p>
    <w:p w:rsidR="004D62DB" w:rsidRPr="0021360A" w:rsidRDefault="004D62DB" w:rsidP="00FD7756">
      <w:pPr>
        <w:pStyle w:val="ListParagraph"/>
        <w:numPr>
          <w:ilvl w:val="0"/>
          <w:numId w:val="8"/>
        </w:numPr>
        <w:jc w:val="both"/>
        <w:rPr>
          <w:rFonts w:ascii="Arial" w:hAnsi="Arial" w:cs="Arial"/>
          <w:color w:val="auto"/>
        </w:rPr>
      </w:pPr>
      <w:r w:rsidRPr="0021360A">
        <w:rPr>
          <w:rFonts w:ascii="Arial" w:hAnsi="Arial" w:cs="Arial"/>
          <w:color w:val="auto"/>
        </w:rPr>
        <w:t>Фотокопије лиценци или рачуна о куповини за захтеване софтвере,</w:t>
      </w:r>
    </w:p>
    <w:p w:rsidR="00DE32C3" w:rsidRPr="0021360A" w:rsidRDefault="004D62DB" w:rsidP="002C6691">
      <w:pPr>
        <w:pStyle w:val="ListParagraph"/>
        <w:numPr>
          <w:ilvl w:val="0"/>
          <w:numId w:val="8"/>
        </w:numPr>
        <w:jc w:val="both"/>
        <w:rPr>
          <w:rFonts w:ascii="Arial" w:hAnsi="Arial" w:cs="Arial"/>
          <w:color w:val="auto"/>
        </w:rPr>
      </w:pPr>
      <w:r w:rsidRPr="0021360A">
        <w:rPr>
          <w:rFonts w:ascii="Arial" w:hAnsi="Arial" w:cs="Arial"/>
          <w:color w:val="auto"/>
        </w:rPr>
        <w:t>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и</w:t>
      </w:r>
      <w:r w:rsidR="002C6691" w:rsidRPr="0021360A">
        <w:rPr>
          <w:rFonts w:ascii="Arial" w:hAnsi="Arial" w:cs="Arial"/>
          <w:color w:val="auto"/>
        </w:rPr>
        <w:t>ли други релевантан доказ, пот</w:t>
      </w:r>
      <w:r w:rsidR="002C6691" w:rsidRPr="0021360A">
        <w:rPr>
          <w:rFonts w:ascii="Arial" w:hAnsi="Arial" w:cs="Arial"/>
          <w:color w:val="auto"/>
          <w:lang/>
        </w:rPr>
        <w:t>вр</w:t>
      </w:r>
      <w:r w:rsidRPr="0021360A">
        <w:rPr>
          <w:rFonts w:ascii="Arial" w:hAnsi="Arial" w:cs="Arial"/>
          <w:color w:val="auto"/>
        </w:rPr>
        <w:t>да наручиоца или слично.</w:t>
      </w:r>
    </w:p>
    <w:p w:rsidR="00DE32C3" w:rsidRPr="0021360A" w:rsidRDefault="00DE32C3" w:rsidP="00DE32C3">
      <w:pPr>
        <w:pStyle w:val="ListParagraph"/>
        <w:ind w:left="0"/>
        <w:jc w:val="both"/>
        <w:rPr>
          <w:rFonts w:ascii="Arial" w:hAnsi="Arial" w:cs="Arial"/>
          <w:color w:val="auto"/>
          <w:lang w:val="sr-Cyrl-CS"/>
        </w:rPr>
      </w:pPr>
    </w:p>
    <w:p w:rsidR="00DE32C3" w:rsidRPr="0021360A" w:rsidRDefault="00DE32C3" w:rsidP="00DE32C3">
      <w:pPr>
        <w:pStyle w:val="ListParagraph"/>
        <w:ind w:left="0"/>
        <w:jc w:val="both"/>
        <w:rPr>
          <w:rFonts w:ascii="Arial" w:hAnsi="Arial" w:cs="Arial"/>
          <w:b/>
          <w:bCs/>
          <w:iCs/>
          <w:color w:val="auto"/>
          <w:lang w:val="sr-Cyrl-CS"/>
        </w:rPr>
      </w:pPr>
      <w:r w:rsidRPr="0021360A">
        <w:rPr>
          <w:rFonts w:ascii="Arial" w:hAnsi="Arial" w:cs="Arial"/>
          <w:b/>
          <w:bCs/>
          <w:iCs/>
          <w:color w:val="auto"/>
          <w:u w:val="single"/>
        </w:rPr>
        <w:t>Уколико п</w:t>
      </w:r>
      <w:r w:rsidRPr="0021360A">
        <w:rPr>
          <w:rFonts w:ascii="Arial" w:hAnsi="Arial" w:cs="Arial"/>
          <w:b/>
          <w:bCs/>
          <w:iCs/>
          <w:color w:val="auto"/>
          <w:u w:val="single"/>
          <w:lang w:val="sr-Cyrl-CS"/>
        </w:rPr>
        <w:t>онуду</w:t>
      </w:r>
      <w:r w:rsidRPr="0021360A">
        <w:rPr>
          <w:rFonts w:ascii="Arial" w:hAnsi="Arial" w:cs="Arial"/>
          <w:b/>
          <w:bCs/>
          <w:iCs/>
          <w:color w:val="auto"/>
          <w:u w:val="single"/>
        </w:rPr>
        <w:t xml:space="preserve"> подноси </w:t>
      </w:r>
      <w:r w:rsidRPr="0021360A">
        <w:rPr>
          <w:rFonts w:ascii="Arial" w:hAnsi="Arial" w:cs="Arial"/>
          <w:b/>
          <w:bCs/>
          <w:iCs/>
          <w:color w:val="auto"/>
          <w:u w:val="single"/>
          <w:lang w:val="sr-Cyrl-CS"/>
        </w:rPr>
        <w:t>група понуђача</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за  сваког члана групе достави наведене доказе да испуњава усло</w:t>
      </w:r>
      <w:r w:rsidR="0071352F" w:rsidRPr="0021360A">
        <w:rPr>
          <w:rFonts w:ascii="Arial" w:hAnsi="Arial" w:cs="Arial"/>
          <w:bCs/>
          <w:iCs/>
          <w:color w:val="auto"/>
          <w:lang w:val="sr-Cyrl-CS"/>
        </w:rPr>
        <w:t xml:space="preserve">ве из члана 75. став 1. тач. 1), 2) и </w:t>
      </w:r>
      <w:r w:rsidRPr="0021360A">
        <w:rPr>
          <w:rFonts w:ascii="Arial" w:hAnsi="Arial" w:cs="Arial"/>
          <w:bCs/>
          <w:iCs/>
          <w:color w:val="auto"/>
          <w:lang w:val="sr-Cyrl-CS"/>
        </w:rPr>
        <w:t xml:space="preserve">4), а доказ из члана 75. став 1. тач. 5) Закона, дужан је да достави понуђач из групе понуђача за онај део набавке који му  је поверен.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ind w:left="0"/>
        <w:jc w:val="both"/>
        <w:rPr>
          <w:rFonts w:ascii="Arial" w:hAnsi="Arial" w:cs="Arial"/>
          <w:bCs/>
          <w:iCs/>
          <w:color w:val="auto"/>
        </w:rPr>
      </w:pPr>
      <w:r w:rsidRPr="0021360A">
        <w:rPr>
          <w:rFonts w:ascii="Arial" w:hAnsi="Arial" w:cs="Arial"/>
          <w:b/>
          <w:bCs/>
          <w:iCs/>
          <w:color w:val="auto"/>
          <w:u w:val="single"/>
          <w:lang w:val="sr-Cyrl-CS"/>
        </w:rPr>
        <w:t>У</w:t>
      </w:r>
      <w:r w:rsidRPr="0021360A">
        <w:rPr>
          <w:rFonts w:ascii="Arial" w:hAnsi="Arial" w:cs="Arial"/>
          <w:b/>
          <w:bCs/>
          <w:iCs/>
          <w:color w:val="auto"/>
          <w:u w:val="single"/>
        </w:rPr>
        <w:t>колико понуђач подноси понуду са подизвођачем</w:t>
      </w:r>
      <w:r w:rsidRPr="0021360A">
        <w:rPr>
          <w:rFonts w:ascii="Arial" w:hAnsi="Arial" w:cs="Arial"/>
          <w:bCs/>
          <w:iCs/>
          <w:color w:val="auto"/>
        </w:rPr>
        <w:t xml:space="preserve">, понуђач је дужан да </w:t>
      </w:r>
      <w:r w:rsidRPr="0021360A">
        <w:rPr>
          <w:rFonts w:ascii="Arial" w:hAnsi="Arial" w:cs="Arial"/>
          <w:bCs/>
          <w:iCs/>
          <w:color w:val="auto"/>
          <w:lang w:val="sr-Cyrl-CS"/>
        </w:rPr>
        <w:t xml:space="preserve">за подизвођача достави доказе да испуњава услове из члана 75. став 1. тач. </w:t>
      </w:r>
      <w:r w:rsidR="00134711" w:rsidRPr="0021360A">
        <w:rPr>
          <w:rFonts w:ascii="Arial" w:hAnsi="Arial" w:cs="Arial"/>
          <w:bCs/>
          <w:iCs/>
          <w:color w:val="auto"/>
          <w:lang w:val="sr-Cyrl-CS"/>
        </w:rPr>
        <w:t xml:space="preserve">1), 2) и 4) </w:t>
      </w:r>
      <w:r w:rsidRPr="0021360A">
        <w:rPr>
          <w:rFonts w:ascii="Arial" w:hAnsi="Arial" w:cs="Arial"/>
          <w:bCs/>
          <w:iCs/>
          <w:color w:val="auto"/>
          <w:lang w:val="sr-Cyrl-CS"/>
        </w:rPr>
        <w:t>Закона, а доказ из ч</w:t>
      </w:r>
      <w:r w:rsidR="00134711" w:rsidRPr="0021360A">
        <w:rPr>
          <w:rFonts w:ascii="Arial" w:hAnsi="Arial" w:cs="Arial"/>
          <w:bCs/>
          <w:iCs/>
          <w:color w:val="auto"/>
          <w:lang w:val="sr-Cyrl-CS"/>
        </w:rPr>
        <w:t>лана 75. став 1. тач. 5) Закона</w:t>
      </w:r>
      <w:r w:rsidRPr="0021360A">
        <w:rPr>
          <w:rFonts w:ascii="Arial" w:hAnsi="Arial" w:cs="Arial"/>
          <w:bCs/>
          <w:iCs/>
          <w:color w:val="auto"/>
          <w:lang w:val="sr-Cyrl-CS"/>
        </w:rPr>
        <w:t xml:space="preserve"> за део набавке који ће понуђач извршити преко подизвођача.  </w:t>
      </w:r>
    </w:p>
    <w:p w:rsidR="00DE32C3" w:rsidRPr="0021360A" w:rsidRDefault="00DE32C3" w:rsidP="00DE32C3">
      <w:pPr>
        <w:pStyle w:val="ListParagraph"/>
        <w:ind w:left="0"/>
        <w:jc w:val="both"/>
        <w:rPr>
          <w:rFonts w:ascii="Arial" w:hAnsi="Arial" w:cs="Arial"/>
          <w:bCs/>
          <w:iCs/>
          <w:color w:val="auto"/>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eastAsia="TimesNewRomanPS-BoldMT" w:hAnsi="Arial" w:cs="Arial"/>
          <w:bCs/>
          <w:color w:val="auto"/>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Pr="0021360A" w:rsidRDefault="00DE32C3" w:rsidP="00DE32C3">
      <w:pPr>
        <w:pStyle w:val="ListParagraph"/>
        <w:tabs>
          <w:tab w:val="left" w:pos="680"/>
        </w:tabs>
        <w:ind w:left="0"/>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bCs/>
          <w:color w:val="auto"/>
          <w:lang w:val="sr-Cyrl-CS"/>
        </w:rPr>
      </w:pPr>
      <w:r w:rsidRPr="0021360A">
        <w:rPr>
          <w:rFonts w:ascii="Arial" w:hAnsi="Arial" w:cs="Arial"/>
          <w:bCs/>
          <w:color w:val="auto"/>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21360A">
        <w:rPr>
          <w:rFonts w:ascii="Arial" w:hAnsi="Arial" w:cs="Arial"/>
          <w:bCs/>
          <w:color w:val="auto"/>
        </w:rPr>
        <w:t>т</w:t>
      </w:r>
      <w:r w:rsidRPr="0021360A">
        <w:rPr>
          <w:rFonts w:ascii="Arial" w:hAnsi="Arial" w:cs="Arial"/>
          <w:bCs/>
          <w:color w:val="auto"/>
          <w:lang w:val="sr-Cyrl-CS"/>
        </w:rPr>
        <w:t>љиву.</w:t>
      </w:r>
    </w:p>
    <w:p w:rsidR="00DE32C3" w:rsidRPr="0021360A" w:rsidRDefault="00DE32C3" w:rsidP="00DE32C3">
      <w:pPr>
        <w:pStyle w:val="ListParagraph"/>
        <w:tabs>
          <w:tab w:val="left" w:pos="680"/>
        </w:tabs>
        <w:jc w:val="both"/>
        <w:rPr>
          <w:rFonts w:ascii="Arial" w:hAnsi="Arial" w:cs="Arial"/>
          <w:bCs/>
          <w:color w:val="auto"/>
          <w:lang w:val="sr-Cyrl-CS"/>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BoldMT" w:hAnsi="Arial" w:cs="Arial"/>
          <w:bCs/>
          <w:color w:val="auto"/>
        </w:rPr>
        <w:t xml:space="preserve">Понуђачи који су регистровани у </w:t>
      </w:r>
      <w:r w:rsidRPr="0021360A">
        <w:rPr>
          <w:rFonts w:ascii="Arial" w:eastAsia="TimesNewRomanPS-BoldMT" w:hAnsi="Arial" w:cs="Arial"/>
          <w:bCs/>
          <w:color w:val="auto"/>
          <w:lang w:val="sr-Cyrl-CS"/>
        </w:rPr>
        <w:t>Р</w:t>
      </w:r>
      <w:r w:rsidRPr="0021360A">
        <w:rPr>
          <w:rFonts w:ascii="Arial" w:eastAsia="TimesNewRomanPS-BoldMT" w:hAnsi="Arial" w:cs="Arial"/>
          <w:bCs/>
          <w:color w:val="auto"/>
        </w:rPr>
        <w:t>егистру</w:t>
      </w:r>
      <w:r w:rsidRPr="0021360A">
        <w:rPr>
          <w:rFonts w:ascii="Arial" w:eastAsia="TimesNewRomanPS-BoldMT" w:hAnsi="Arial" w:cs="Arial"/>
          <w:bCs/>
          <w:color w:val="auto"/>
          <w:lang w:val="sr-Cyrl-CS"/>
        </w:rPr>
        <w:t xml:space="preserve"> понуђача,</w:t>
      </w:r>
      <w:r w:rsidRPr="0021360A">
        <w:rPr>
          <w:rFonts w:ascii="Arial" w:eastAsia="TimesNewRomanPS-BoldMT" w:hAnsi="Arial" w:cs="Arial"/>
          <w:bCs/>
          <w:color w:val="auto"/>
        </w:rPr>
        <w:t xml:space="preserve"> који води Агенција за привредне регистре</w:t>
      </w:r>
      <w:r w:rsidR="00134711" w:rsidRPr="0021360A">
        <w:rPr>
          <w:rFonts w:ascii="Arial" w:eastAsia="TimesNewRomanPS-BoldMT" w:hAnsi="Arial" w:cs="Arial"/>
          <w:bCs/>
          <w:color w:val="auto"/>
        </w:rPr>
        <w:t>,</w:t>
      </w:r>
      <w:r w:rsidRPr="0021360A">
        <w:rPr>
          <w:rFonts w:ascii="Arial" w:eastAsia="TimesNewRomanPS-BoldMT" w:hAnsi="Arial" w:cs="Arial"/>
          <w:bCs/>
          <w:color w:val="auto"/>
        </w:rPr>
        <w:t xml:space="preserve"> не морају да доставе доказ </w:t>
      </w:r>
      <w:r w:rsidR="00134711" w:rsidRPr="0021360A">
        <w:rPr>
          <w:rFonts w:ascii="Arial" w:eastAsia="TimesNewRomanPS-BoldMT" w:hAnsi="Arial" w:cs="Arial"/>
          <w:bCs/>
          <w:color w:val="auto"/>
          <w:lang w:val="sr-Cyrl-CS"/>
        </w:rPr>
        <w:t xml:space="preserve">из чл. </w:t>
      </w:r>
      <w:r w:rsidRPr="0021360A">
        <w:rPr>
          <w:rFonts w:ascii="Arial" w:eastAsia="TimesNewRomanPS-BoldMT" w:hAnsi="Arial" w:cs="Arial"/>
          <w:bCs/>
          <w:color w:val="auto"/>
          <w:lang w:val="sr-Cyrl-CS"/>
        </w:rPr>
        <w:t xml:space="preserve">75. ст. 1. тач. </w:t>
      </w:r>
      <w:r w:rsidR="00134711" w:rsidRPr="0021360A">
        <w:rPr>
          <w:rFonts w:ascii="Arial" w:hAnsi="Arial" w:cs="Arial"/>
          <w:bCs/>
          <w:iCs/>
          <w:color w:val="auto"/>
          <w:lang w:val="sr-Cyrl-CS"/>
        </w:rPr>
        <w:t>1), 2) и 4)</w:t>
      </w:r>
      <w:r w:rsidRPr="0021360A">
        <w:rPr>
          <w:rFonts w:ascii="Arial" w:eastAsia="TimesNewRomanPS-BoldMT" w:hAnsi="Arial" w:cs="Arial"/>
          <w:bCs/>
          <w:color w:val="auto"/>
          <w:lang w:val="sr-Cyrl-CS"/>
        </w:rPr>
        <w:t>, већ копију И</w:t>
      </w:r>
      <w:r w:rsidRPr="0021360A">
        <w:rPr>
          <w:rFonts w:ascii="Arial" w:eastAsia="TimesNewRomanPS-BoldMT" w:hAnsi="Arial" w:cs="Arial"/>
          <w:bCs/>
          <w:color w:val="auto"/>
        </w:rPr>
        <w:t>звод</w:t>
      </w:r>
      <w:r w:rsidRPr="0021360A">
        <w:rPr>
          <w:rFonts w:ascii="Arial" w:eastAsia="TimesNewRomanPS-BoldMT" w:hAnsi="Arial" w:cs="Arial"/>
          <w:bCs/>
          <w:color w:val="auto"/>
          <w:lang w:val="sr-Cyrl-CS"/>
        </w:rPr>
        <w:t>а</w:t>
      </w:r>
      <w:r w:rsidRPr="0021360A">
        <w:rPr>
          <w:rFonts w:ascii="Arial" w:eastAsia="TimesNewRomanPS-BoldMT" w:hAnsi="Arial" w:cs="Arial"/>
          <w:bCs/>
          <w:color w:val="auto"/>
        </w:rPr>
        <w:t xml:space="preserve"> из регистра Агенције за привредне регистре, </w:t>
      </w:r>
      <w:r w:rsidRPr="0021360A">
        <w:rPr>
          <w:rFonts w:ascii="Arial" w:eastAsia="TimesNewRomanPS-BoldMT" w:hAnsi="Arial" w:cs="Arial"/>
          <w:bCs/>
          <w:color w:val="auto"/>
          <w:lang w:val="sr-Cyrl-CS"/>
        </w:rPr>
        <w:t xml:space="preserve">који </w:t>
      </w:r>
      <w:r w:rsidRPr="0021360A">
        <w:rPr>
          <w:rFonts w:ascii="Arial" w:eastAsia="TimesNewRomanPS-BoldMT" w:hAnsi="Arial" w:cs="Arial"/>
          <w:bCs/>
          <w:color w:val="auto"/>
        </w:rPr>
        <w:t>је јавно доступан на интернет страници Агенције за привредне регистре.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BoldMT" w:hAnsi="Arial" w:cs="Arial"/>
          <w:bCs/>
          <w:color w:val="auto"/>
        </w:rPr>
      </w:pPr>
      <w:r w:rsidRPr="0021360A">
        <w:rPr>
          <w:rFonts w:ascii="Arial" w:eastAsia="TimesNewRomanPS-BoldMT" w:hAnsi="Arial" w:cs="Arial"/>
          <w:bCs/>
          <w:color w:val="auto"/>
        </w:rPr>
        <w:t xml:space="preserve">Наручилац неће </w:t>
      </w:r>
      <w:r w:rsidR="00134711" w:rsidRPr="0021360A">
        <w:rPr>
          <w:rFonts w:ascii="Arial" w:eastAsia="TimesNewRomanPS-BoldMT" w:hAnsi="Arial" w:cs="Arial"/>
          <w:bCs/>
          <w:color w:val="auto"/>
        </w:rPr>
        <w:t>одбити понуду као неприхватљиву</w:t>
      </w:r>
      <w:r w:rsidRPr="0021360A">
        <w:rPr>
          <w:rFonts w:ascii="Arial" w:eastAsia="TimesNewRomanPS-BoldMT" w:hAnsi="Arial" w:cs="Arial"/>
          <w:bCs/>
          <w:color w:val="auto"/>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jc w:val="both"/>
        <w:rPr>
          <w:rFonts w:ascii="Arial" w:hAnsi="Arial" w:cs="Arial"/>
          <w:color w:val="auto"/>
          <w:lang w:val="sr-Cyrl-CS"/>
        </w:rPr>
      </w:pPr>
      <w:r w:rsidRPr="0021360A">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w:t>
      </w:r>
      <w:r w:rsidRPr="0021360A">
        <w:rPr>
          <w:rFonts w:ascii="Arial" w:hAnsi="Arial" w:cs="Arial"/>
          <w:color w:val="auto"/>
          <w:lang w:val="sr-Cyrl-CS"/>
        </w:rPr>
        <w:t>.</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hAnsi="Arial" w:cs="Arial"/>
          <w:color w:val="auto"/>
        </w:rPr>
      </w:pPr>
      <w:r w:rsidRPr="0021360A">
        <w:rPr>
          <w:rFonts w:ascii="Arial" w:eastAsia="TimesNewRomanPSMT" w:hAnsi="Arial" w:cs="Arial"/>
          <w:bCs/>
          <w:color w:val="auto"/>
        </w:rPr>
        <w:t>Ако се у држави у којој понуђач има седиште не изда</w:t>
      </w:r>
      <w:r w:rsidR="003D3E31" w:rsidRPr="0021360A">
        <w:rPr>
          <w:rFonts w:ascii="Arial" w:eastAsia="TimesNewRomanPSMT" w:hAnsi="Arial" w:cs="Arial"/>
          <w:bCs/>
          <w:color w:val="auto"/>
        </w:rPr>
        <w:t>ју тражени докази, понуђач може уместо доказа</w:t>
      </w:r>
      <w:r w:rsidRPr="0021360A">
        <w:rPr>
          <w:rFonts w:ascii="Arial" w:eastAsia="TimesNewRomanPSMT" w:hAnsi="Arial" w:cs="Arial"/>
          <w:bCs/>
          <w:color w:val="auto"/>
        </w:rPr>
        <w:t xml:space="preserve"> приложити своју писану изјаву, дату под кривичном и материјалном одговорношћу</w:t>
      </w:r>
      <w:r w:rsidR="003D3E31" w:rsidRPr="0021360A">
        <w:rPr>
          <w:rFonts w:ascii="Arial" w:eastAsia="TimesNewRomanPSMT" w:hAnsi="Arial" w:cs="Arial"/>
          <w:bCs/>
          <w:color w:val="auto"/>
        </w:rPr>
        <w:t>,</w:t>
      </w:r>
      <w:r w:rsidRPr="0021360A">
        <w:rPr>
          <w:rFonts w:ascii="Arial" w:eastAsia="TimesNewRomanPSMT" w:hAnsi="Arial" w:cs="Arial"/>
          <w:bCs/>
          <w:color w:val="auto"/>
        </w:rPr>
        <w:t xml:space="preserve"> оверену пред судским или управним органом, јавним бележником или другим надлежним органом те државе.</w:t>
      </w:r>
    </w:p>
    <w:p w:rsidR="00DE32C3" w:rsidRPr="0021360A" w:rsidRDefault="00DE32C3" w:rsidP="00DE32C3">
      <w:pPr>
        <w:pStyle w:val="ListParagraph"/>
        <w:tabs>
          <w:tab w:val="left" w:pos="680"/>
        </w:tabs>
        <w:ind w:left="0"/>
        <w:jc w:val="both"/>
        <w:rPr>
          <w:rFonts w:ascii="Arial" w:hAnsi="Arial" w:cs="Arial"/>
          <w:color w:val="auto"/>
        </w:rPr>
      </w:pPr>
    </w:p>
    <w:p w:rsidR="00DE32C3" w:rsidRPr="0021360A" w:rsidRDefault="00DE32C3" w:rsidP="00DE32C3">
      <w:pPr>
        <w:pStyle w:val="ListParagraph"/>
        <w:tabs>
          <w:tab w:val="left" w:pos="680"/>
        </w:tabs>
        <w:ind w:left="0"/>
        <w:jc w:val="both"/>
        <w:rPr>
          <w:rFonts w:ascii="Arial" w:eastAsia="TimesNewRomanPSMT" w:hAnsi="Arial" w:cs="Arial"/>
          <w:b/>
          <w:bCs/>
          <w:color w:val="auto"/>
        </w:rPr>
      </w:pPr>
      <w:r w:rsidRPr="0021360A">
        <w:rPr>
          <w:rFonts w:ascii="Arial" w:eastAsia="TimesNewRomanPS-BoldMT" w:hAnsi="Arial" w:cs="Arial"/>
          <w:bCs/>
          <w:color w:val="auto"/>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1360A">
        <w:rPr>
          <w:rFonts w:ascii="Arial" w:eastAsia="TimesNewRomanPSMT" w:hAnsi="Arial" w:cs="Arial"/>
          <w:bCs/>
          <w:color w:val="auto"/>
        </w:rPr>
        <w:t>.</w:t>
      </w:r>
    </w:p>
    <w:p w:rsidR="00DE32C3" w:rsidRPr="0021360A" w:rsidRDefault="00DE32C3" w:rsidP="00DE32C3">
      <w:pPr>
        <w:jc w:val="both"/>
        <w:rPr>
          <w:rFonts w:ascii="Arial" w:eastAsia="TimesNewRomanPSMT" w:hAnsi="Arial" w:cs="Arial"/>
          <w:b/>
          <w:bCs/>
          <w:color w:val="auto"/>
        </w:rPr>
      </w:pPr>
    </w:p>
    <w:p w:rsidR="00DE32C3" w:rsidRPr="0021360A" w:rsidRDefault="00DE32C3" w:rsidP="00DE32C3">
      <w:pPr>
        <w:pStyle w:val="ListParagraph"/>
        <w:tabs>
          <w:tab w:val="left" w:pos="680"/>
        </w:tabs>
        <w:ind w:left="0"/>
        <w:jc w:val="both"/>
        <w:rPr>
          <w:rFonts w:ascii="Arial" w:eastAsia="TimesNewRomanPSMT" w:hAnsi="Arial" w:cs="Arial"/>
          <w:bCs/>
          <w:color w:val="auto"/>
          <w:lang w:val="sr-Cyrl-CS"/>
        </w:rPr>
      </w:pPr>
      <w:r w:rsidRPr="0021360A">
        <w:rPr>
          <w:rFonts w:ascii="Arial" w:eastAsia="TimesNewRomanPSMT" w:hAnsi="Arial" w:cs="Arial"/>
          <w:bCs/>
          <w:color w:val="auto"/>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Pr="0021360A" w:rsidRDefault="00DE32C3" w:rsidP="00DE32C3">
      <w:pPr>
        <w:pStyle w:val="ListParagraph"/>
        <w:tabs>
          <w:tab w:val="left" w:pos="680"/>
        </w:tabs>
        <w:ind w:left="0"/>
        <w:jc w:val="both"/>
        <w:rPr>
          <w:rFonts w:ascii="Arial" w:eastAsia="TimesNewRomanPSMT" w:hAnsi="Arial" w:cs="Arial"/>
          <w:bCs/>
          <w:color w:val="auto"/>
          <w:lang w:val="sr-Cyrl-CS"/>
        </w:rPr>
      </w:pPr>
    </w:p>
    <w:p w:rsidR="00DE32C3" w:rsidRPr="0021360A" w:rsidRDefault="00DE32C3" w:rsidP="003D3E31">
      <w:pPr>
        <w:shd w:val="clear" w:color="auto" w:fill="C6D9F1"/>
        <w:jc w:val="center"/>
        <w:rPr>
          <w:rFonts w:ascii="Arial" w:hAnsi="Arial" w:cs="Arial"/>
          <w:b/>
          <w:bCs/>
          <w:i/>
          <w:iCs/>
          <w:color w:val="auto"/>
        </w:rPr>
      </w:pPr>
      <w:r w:rsidRPr="0021360A">
        <w:rPr>
          <w:rFonts w:ascii="Arial" w:hAnsi="Arial" w:cs="Arial"/>
          <w:b/>
          <w:bCs/>
          <w:i/>
          <w:iCs/>
          <w:color w:val="auto"/>
        </w:rPr>
        <w:t xml:space="preserve">  УПУТСТВО ПОНУЂАЧИМА КАКО ДА САЧИНЕ ПОНУДУ</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rPr>
        <w:t>1. ПОДАЦИ О ЈЕЗИКУ НА КОЈЕМ ПОНУДА МОРА ДА БУДЕ САСТАВЉЕНА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Понуђач подноси понуду на српском језику.</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b/>
          <w:bCs/>
          <w:i/>
          <w:iCs/>
          <w:color w:val="auto"/>
        </w:rPr>
        <w:t>2. НАЧИН НА КОЈИ ПОНУДА МОРА ДА БУДЕ САЧИЊЕНА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center"/>
        <w:rPr>
          <w:rFonts w:ascii="Arial" w:eastAsia="TimesNewRomanPS-BoldMT" w:hAnsi="Arial" w:cs="Arial"/>
          <w:b/>
          <w:bCs/>
          <w:color w:val="auto"/>
          <w:lang w:val="sr-Cyrl-CS"/>
        </w:rPr>
      </w:pPr>
      <w:r w:rsidRPr="0021360A">
        <w:rPr>
          <w:rFonts w:ascii="Arial" w:eastAsia="TimesNewRomanPSMT" w:hAnsi="Arial" w:cs="Arial"/>
          <w:bCs/>
          <w:color w:val="auto"/>
        </w:rPr>
        <w:t>Понуду доставити на адресу:</w:t>
      </w:r>
      <w:r w:rsidR="003D3E31" w:rsidRPr="0021360A">
        <w:rPr>
          <w:rFonts w:ascii="Arial" w:eastAsia="TimesNewRomanPSMT" w:hAnsi="Arial" w:cs="Arial"/>
          <w:bCs/>
          <w:color w:val="auto"/>
          <w:lang w:val="sr-Cyrl-CS"/>
        </w:rPr>
        <w:t xml:space="preserve"> Установа </w:t>
      </w:r>
      <w:r w:rsidRPr="0021360A">
        <w:rPr>
          <w:rFonts w:ascii="Arial" w:eastAsia="TimesNewRomanPSMT" w:hAnsi="Arial" w:cs="Arial"/>
          <w:bCs/>
          <w:color w:val="auto"/>
          <w:lang w:val="sr-Cyrl-CS"/>
        </w:rPr>
        <w:t>Геронтолошки центар Београд,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color w:val="auto"/>
        </w:rPr>
        <w:t xml:space="preserve">са назнаком: </w:t>
      </w:r>
      <w:r w:rsidRPr="0021360A">
        <w:rPr>
          <w:rFonts w:ascii="Arial" w:eastAsia="TimesNewRomanPS-BoldMT" w:hAnsi="Arial" w:cs="Arial"/>
          <w:b/>
          <w:bCs/>
          <w:color w:val="auto"/>
        </w:rPr>
        <w:t>,,Понуда за јавну набавку</w:t>
      </w:r>
      <w:r w:rsidR="003D3E31" w:rsidRPr="0021360A">
        <w:rPr>
          <w:rFonts w:ascii="Arial" w:eastAsia="TimesNewRomanPS-BoldMT" w:hAnsi="Arial" w:cs="Arial"/>
          <w:b/>
          <w:bCs/>
          <w:color w:val="auto"/>
        </w:rPr>
        <w:t xml:space="preserve"> </w:t>
      </w:r>
      <w:r w:rsidRPr="0021360A">
        <w:rPr>
          <w:rFonts w:ascii="Arial" w:hAnsi="Arial" w:cs="Arial"/>
          <w:b/>
          <w:color w:val="auto"/>
          <w:lang w:val="sr-Cyrl-CS"/>
        </w:rPr>
        <w:t>услуг</w:t>
      </w:r>
      <w:r w:rsidR="003D3E31" w:rsidRPr="0021360A">
        <w:rPr>
          <w:rFonts w:ascii="Arial" w:hAnsi="Arial" w:cs="Arial"/>
          <w:b/>
          <w:color w:val="auto"/>
          <w:lang w:val="sr-Cyrl-CS"/>
        </w:rPr>
        <w:t>е</w:t>
      </w:r>
      <w:r w:rsidRPr="0021360A">
        <w:rPr>
          <w:rFonts w:ascii="Arial" w:hAnsi="Arial" w:cs="Arial"/>
          <w:color w:val="auto"/>
        </w:rPr>
        <w:t xml:space="preserve"> –</w:t>
      </w:r>
      <w:r w:rsidRPr="0021360A">
        <w:rPr>
          <w:rFonts w:ascii="Arial" w:hAnsi="Arial" w:cs="Arial"/>
          <w:i/>
          <w:color w:val="auto"/>
        </w:rPr>
        <w:t>–</w:t>
      </w:r>
      <w:r w:rsidR="003D3E31" w:rsidRPr="0021360A">
        <w:rPr>
          <w:rFonts w:ascii="Arial" w:hAnsi="Arial" w:cs="Arial"/>
          <w:b/>
          <w:bCs/>
          <w:color w:val="auto"/>
        </w:rPr>
        <w:t xml:space="preserve"> Пројектна документација за реконструкцију објеката Бежанијска коса и Вождовац</w:t>
      </w:r>
      <w:r w:rsidRPr="0021360A">
        <w:rPr>
          <w:rFonts w:ascii="Arial" w:hAnsi="Arial" w:cs="Arial"/>
          <w:color w:val="auto"/>
        </w:rPr>
        <w:t>,</w:t>
      </w:r>
      <w:r w:rsidRPr="0021360A">
        <w:rPr>
          <w:rFonts w:ascii="Arial" w:eastAsia="TimesNewRomanPS-BoldMT" w:hAnsi="Arial" w:cs="Arial"/>
          <w:b/>
          <w:bCs/>
          <w:color w:val="auto"/>
        </w:rPr>
        <w:t>ЈН бр</w:t>
      </w:r>
      <w:r w:rsidR="004320E7" w:rsidRPr="0021360A">
        <w:rPr>
          <w:rFonts w:ascii="Arial" w:eastAsia="TimesNewRomanPS-BoldMT" w:hAnsi="Arial" w:cs="Arial"/>
          <w:b/>
          <w:bCs/>
          <w:color w:val="auto"/>
          <w:lang w:val="sr-Cyrl-CS"/>
        </w:rPr>
        <w:t xml:space="preserve">. </w:t>
      </w:r>
      <w:r w:rsidR="003D3E31" w:rsidRPr="0021360A">
        <w:rPr>
          <w:rFonts w:ascii="Arial" w:eastAsia="TimesNewRomanPS-BoldMT" w:hAnsi="Arial" w:cs="Arial"/>
          <w:b/>
          <w:bCs/>
          <w:color w:val="auto"/>
          <w:lang w:val="sr-Cyrl-CS"/>
        </w:rPr>
        <w:t>9</w:t>
      </w:r>
      <w:r w:rsidR="004320E7" w:rsidRPr="0021360A">
        <w:rPr>
          <w:rFonts w:ascii="Arial" w:eastAsia="TimesNewRomanPS-BoldMT" w:hAnsi="Arial" w:cs="Arial"/>
          <w:b/>
          <w:bCs/>
          <w:color w:val="auto"/>
        </w:rPr>
        <w:t>/201</w:t>
      </w:r>
      <w:r w:rsidR="003D3E31" w:rsidRPr="0021360A">
        <w:rPr>
          <w:rFonts w:ascii="Arial" w:eastAsia="TimesNewRomanPS-BoldMT" w:hAnsi="Arial" w:cs="Arial"/>
          <w:b/>
          <w:bCs/>
          <w:color w:val="auto"/>
        </w:rPr>
        <w:t xml:space="preserve">9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BoldMT" w:hAnsi="Arial" w:cs="Arial"/>
          <w:b/>
          <w:bCs/>
          <w:color w:val="auto"/>
          <w:lang w:val="sr-Cyrl-CS"/>
        </w:rPr>
        <w:t xml:space="preserve">, </w:t>
      </w:r>
    </w:p>
    <w:p w:rsidR="00DE32C3" w:rsidRPr="0021360A" w:rsidRDefault="00DE32C3" w:rsidP="003D3E31">
      <w:pPr>
        <w:jc w:val="both"/>
        <w:rPr>
          <w:rFonts w:ascii="Arial" w:hAnsi="Arial" w:cs="Arial"/>
          <w:b/>
          <w:color w:val="auto"/>
          <w:lang w:val="sr-Cyrl-CS"/>
        </w:rPr>
      </w:pPr>
      <w:r w:rsidRPr="0021360A">
        <w:rPr>
          <w:rFonts w:ascii="Arial" w:hAnsi="Arial" w:cs="Arial"/>
          <w:color w:val="auto"/>
        </w:rPr>
        <w:t xml:space="preserve">Понуда се сматра благовременом уколико је примљена од стране наручиоца </w:t>
      </w:r>
      <w:r w:rsidRPr="0021360A">
        <w:rPr>
          <w:rFonts w:ascii="Arial" w:hAnsi="Arial" w:cs="Arial"/>
          <w:color w:val="auto"/>
          <w:lang w:val="sr-Cyrl-CS"/>
        </w:rPr>
        <w:t xml:space="preserve">до </w:t>
      </w:r>
      <w:r w:rsidR="0021360A" w:rsidRPr="0021360A">
        <w:rPr>
          <w:rFonts w:ascii="Arial" w:hAnsi="Arial" w:cs="Arial"/>
          <w:color w:val="auto"/>
          <w:lang w:val="sr-Cyrl-CS"/>
        </w:rPr>
        <w:t>09</w:t>
      </w:r>
      <w:r w:rsidRPr="0021360A">
        <w:rPr>
          <w:rFonts w:ascii="Arial" w:hAnsi="Arial" w:cs="Arial"/>
          <w:color w:val="auto"/>
          <w:lang w:val="sr-Cyrl-CS"/>
        </w:rPr>
        <w:t>.0</w:t>
      </w:r>
      <w:r w:rsidR="0021360A" w:rsidRPr="0021360A">
        <w:rPr>
          <w:rFonts w:ascii="Arial" w:hAnsi="Arial" w:cs="Arial"/>
          <w:color w:val="auto"/>
          <w:lang/>
        </w:rPr>
        <w:t>4</w:t>
      </w:r>
      <w:r w:rsidRPr="0021360A">
        <w:rPr>
          <w:rFonts w:ascii="Arial" w:hAnsi="Arial" w:cs="Arial"/>
          <w:color w:val="auto"/>
          <w:lang w:val="sr-Cyrl-CS"/>
        </w:rPr>
        <w:t>.201</w:t>
      </w:r>
      <w:r w:rsidR="003D3E31" w:rsidRPr="0021360A">
        <w:rPr>
          <w:rFonts w:ascii="Arial" w:hAnsi="Arial" w:cs="Arial"/>
          <w:color w:val="auto"/>
        </w:rPr>
        <w:t>9</w:t>
      </w:r>
      <w:r w:rsidRPr="0021360A">
        <w:rPr>
          <w:rFonts w:ascii="Arial" w:hAnsi="Arial" w:cs="Arial"/>
          <w:color w:val="auto"/>
          <w:lang w:val="sr-Cyrl-CS"/>
        </w:rPr>
        <w:t>.</w:t>
      </w:r>
      <w:r w:rsidR="003D3E31" w:rsidRPr="0021360A">
        <w:rPr>
          <w:rFonts w:ascii="Arial" w:hAnsi="Arial" w:cs="Arial"/>
          <w:color w:val="auto"/>
          <w:lang w:val="sr-Cyrl-CS"/>
        </w:rPr>
        <w:t xml:space="preserve"> године</w:t>
      </w:r>
      <w:r w:rsidRPr="0021360A">
        <w:rPr>
          <w:rFonts w:ascii="Arial" w:hAnsi="Arial" w:cs="Arial"/>
          <w:color w:val="auto"/>
          <w:lang w:val="sr-Cyrl-CS"/>
        </w:rPr>
        <w:t xml:space="preserve"> </w:t>
      </w:r>
      <w:r w:rsidRPr="0021360A">
        <w:rPr>
          <w:rFonts w:ascii="Arial" w:hAnsi="Arial" w:cs="Arial"/>
          <w:color w:val="auto"/>
        </w:rPr>
        <w:t>до</w:t>
      </w:r>
      <w:r w:rsidRPr="0021360A">
        <w:rPr>
          <w:rFonts w:ascii="Arial" w:hAnsi="Arial" w:cs="Arial"/>
          <w:color w:val="auto"/>
          <w:lang w:val="sr-Cyrl-CS"/>
        </w:rPr>
        <w:t xml:space="preserve"> 10,00 </w:t>
      </w:r>
      <w:r w:rsidRPr="0021360A">
        <w:rPr>
          <w:rFonts w:ascii="Arial" w:hAnsi="Arial" w:cs="Arial"/>
          <w:color w:val="auto"/>
        </w:rPr>
        <w:t>часова</w:t>
      </w:r>
      <w:r w:rsidRPr="0021360A">
        <w:rPr>
          <w:rFonts w:ascii="Arial" w:hAnsi="Arial" w:cs="Arial"/>
          <w:i/>
          <w:iCs/>
          <w:color w:val="auto"/>
        </w:rPr>
        <w:t>.</w:t>
      </w:r>
    </w:p>
    <w:p w:rsidR="00DE32C3" w:rsidRPr="0021360A" w:rsidRDefault="001A03E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t>Наручилац ће по пријему одређене понуде</w:t>
      </w:r>
      <w:r w:rsidR="00DE32C3" w:rsidRPr="0021360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21360A">
        <w:rPr>
          <w:rFonts w:ascii="Arial" w:hAnsi="Arial" w:cs="Arial"/>
          <w:color w:val="auto"/>
        </w:rPr>
        <w:t>,</w:t>
      </w:r>
      <w:r w:rsidR="00DE32C3" w:rsidRPr="0021360A">
        <w:rPr>
          <w:rFonts w:ascii="Arial" w:hAnsi="Arial" w:cs="Arial"/>
          <w:color w:val="auto"/>
        </w:rPr>
        <w:t xml:space="preserve"> </w:t>
      </w:r>
      <w:r w:rsidR="00DE32C3" w:rsidRPr="0021360A">
        <w:rPr>
          <w:rFonts w:ascii="Arial" w:hAnsi="Arial" w:cs="Arial"/>
          <w:color w:val="auto"/>
          <w:lang w:val="sr-Cyrl-CS"/>
        </w:rPr>
        <w:t>н</w:t>
      </w:r>
      <w:r w:rsidR="00DE32C3" w:rsidRPr="0021360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DE32C3" w:rsidRPr="0021360A" w:rsidRDefault="00DE32C3" w:rsidP="003D3E31">
      <w:pPr>
        <w:autoSpaceDE w:val="0"/>
        <w:autoSpaceDN w:val="0"/>
        <w:adjustRightInd w:val="0"/>
        <w:spacing w:line="240" w:lineRule="auto"/>
        <w:jc w:val="both"/>
        <w:rPr>
          <w:rFonts w:ascii="Arial" w:hAnsi="Arial" w:cs="Arial"/>
          <w:color w:val="auto"/>
        </w:rPr>
      </w:pPr>
      <w:r w:rsidRPr="0021360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Cs/>
          <w:color w:val="auto"/>
          <w:lang/>
        </w:rPr>
      </w:pPr>
      <w:r w:rsidRPr="0021360A">
        <w:rPr>
          <w:rFonts w:ascii="Arial" w:eastAsia="TimesNewRomanPSMT" w:hAnsi="Arial" w:cs="Arial"/>
          <w:bCs/>
          <w:color w:val="auto"/>
        </w:rPr>
        <w:t>Понуда мора да садржи:</w:t>
      </w:r>
      <w:r w:rsidR="009A7DD3" w:rsidRPr="0021360A">
        <w:rPr>
          <w:rFonts w:ascii="Arial" w:eastAsia="TimesNewRomanPSMT" w:hAnsi="Arial" w:cs="Arial"/>
          <w:bCs/>
          <w:color w:val="auto"/>
        </w:rPr>
        <w:t xml:space="preserve"> </w:t>
      </w:r>
    </w:p>
    <w:p w:rsidR="00DE32C3" w:rsidRPr="0021360A" w:rsidRDefault="00DE32C3" w:rsidP="00DE32C3">
      <w:pPr>
        <w:pStyle w:val="ListParagraph"/>
        <w:ind w:left="360" w:hanging="218"/>
        <w:jc w:val="both"/>
        <w:rPr>
          <w:rFonts w:ascii="Arial" w:hAnsi="Arial" w:cs="Arial"/>
          <w:iCs/>
          <w:color w:val="auto"/>
          <w:lang w:val="sr-Cyrl-CS"/>
        </w:rPr>
      </w:pP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iCs/>
          <w:color w:val="auto"/>
          <w:lang w:val="sr-Cyrl-CS"/>
        </w:rPr>
        <w:t>-</w:t>
      </w:r>
      <w:r w:rsidR="00DE32C3" w:rsidRPr="0021360A">
        <w:rPr>
          <w:rFonts w:ascii="Arial" w:hAnsi="Arial" w:cs="Arial"/>
          <w:iCs/>
          <w:color w:val="auto"/>
          <w:lang w:val="sr-Cyrl-CS"/>
        </w:rPr>
        <w:t xml:space="preserve">Извод </w:t>
      </w:r>
      <w:r w:rsidR="00DE32C3" w:rsidRPr="0021360A">
        <w:rPr>
          <w:rFonts w:ascii="Arial" w:hAnsi="Arial" w:cs="Arial"/>
          <w:color w:val="auto"/>
        </w:rPr>
        <w:t>из регистра Агенције за привредне реги</w:t>
      </w:r>
      <w:r w:rsidRPr="0021360A">
        <w:rPr>
          <w:rFonts w:ascii="Arial" w:hAnsi="Arial" w:cs="Arial"/>
          <w:color w:val="auto"/>
        </w:rPr>
        <w:t>стре, односно извод из регистра</w:t>
      </w:r>
    </w:p>
    <w:p w:rsidR="00DE32C3" w:rsidRPr="0021360A" w:rsidRDefault="00DE32C3" w:rsidP="001A03E3">
      <w:pPr>
        <w:pStyle w:val="ListParagraph"/>
        <w:ind w:left="360" w:hanging="218"/>
        <w:jc w:val="both"/>
        <w:rPr>
          <w:rFonts w:ascii="Arial" w:hAnsi="Arial" w:cs="Arial"/>
          <w:iCs/>
          <w:color w:val="auto"/>
          <w:lang w:val="sr-Cyrl-CS"/>
        </w:rPr>
      </w:pPr>
      <w:r w:rsidRPr="0021360A">
        <w:rPr>
          <w:rFonts w:ascii="Arial" w:hAnsi="Arial" w:cs="Arial"/>
          <w:color w:val="auto"/>
        </w:rPr>
        <w:t>надлежног Привредног суда</w:t>
      </w:r>
      <w:r w:rsidRPr="0021360A">
        <w:rPr>
          <w:rFonts w:ascii="Arial" w:hAnsi="Arial" w:cs="Arial"/>
          <w:color w:val="auto"/>
          <w:lang w:val="sr-Cyrl-CS"/>
        </w:rPr>
        <w:t>:</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Извод</w:t>
      </w:r>
      <w:r w:rsidR="00DE32C3" w:rsidRPr="0021360A">
        <w:rPr>
          <w:rFonts w:ascii="Arial" w:hAnsi="Arial" w:cs="Arial"/>
          <w:color w:val="auto"/>
          <w:lang w:val="sr-Cyrl-CS"/>
        </w:rPr>
        <w:t>е</w:t>
      </w:r>
      <w:r w:rsidR="00DE32C3" w:rsidRPr="0021360A">
        <w:rPr>
          <w:rFonts w:ascii="Arial" w:hAnsi="Arial" w:cs="Arial"/>
          <w:color w:val="auto"/>
        </w:rPr>
        <w:t xml:space="preserve"> из казнене евиденције</w:t>
      </w:r>
      <w:r w:rsidR="00DE32C3" w:rsidRPr="0021360A">
        <w:rPr>
          <w:rFonts w:ascii="Arial" w:hAnsi="Arial" w:cs="Arial"/>
          <w:color w:val="auto"/>
          <w:lang w:val="sr-Cyrl-CS"/>
        </w:rPr>
        <w:t>,</w:t>
      </w:r>
      <w:r w:rsidR="00DE32C3" w:rsidRPr="0021360A">
        <w:rPr>
          <w:rFonts w:ascii="Arial" w:hAnsi="Arial" w:cs="Arial"/>
          <w:color w:val="auto"/>
        </w:rPr>
        <w:t xml:space="preserve"> односно уверењ</w:t>
      </w:r>
      <w:r w:rsidR="00DE32C3" w:rsidRPr="0021360A">
        <w:rPr>
          <w:rFonts w:ascii="Arial" w:hAnsi="Arial" w:cs="Arial"/>
          <w:color w:val="auto"/>
          <w:lang w:val="sr-Cyrl-CS"/>
        </w:rPr>
        <w:t>а</w:t>
      </w:r>
      <w:r w:rsidR="00DE32C3" w:rsidRPr="0021360A">
        <w:rPr>
          <w:rFonts w:ascii="Arial" w:hAnsi="Arial" w:cs="Arial"/>
          <w:color w:val="auto"/>
        </w:rPr>
        <w:t xml:space="preserve"> суда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rPr>
        <w:t>-</w:t>
      </w:r>
      <w:r w:rsidR="00DE32C3" w:rsidRPr="0021360A">
        <w:rPr>
          <w:rFonts w:ascii="Arial" w:hAnsi="Arial" w:cs="Arial"/>
          <w:color w:val="auto"/>
        </w:rPr>
        <w:t>Потврд</w:t>
      </w:r>
      <w:r w:rsidR="00DE32C3" w:rsidRPr="0021360A">
        <w:rPr>
          <w:rFonts w:ascii="Arial" w:hAnsi="Arial" w:cs="Arial"/>
          <w:color w:val="auto"/>
          <w:lang w:val="sr-Cyrl-CS"/>
        </w:rPr>
        <w:t>у</w:t>
      </w:r>
      <w:r w:rsidR="00DE32C3" w:rsidRPr="0021360A">
        <w:rPr>
          <w:rFonts w:ascii="Arial" w:hAnsi="Arial" w:cs="Arial"/>
          <w:color w:val="auto"/>
        </w:rPr>
        <w:t xml:space="preserve"> да  није изречена мера забране обављања делатности</w:t>
      </w:r>
    </w:p>
    <w:p w:rsidR="001A03E3" w:rsidRPr="0021360A" w:rsidRDefault="001A03E3" w:rsidP="001A03E3">
      <w:pPr>
        <w:pStyle w:val="ListParagraph"/>
        <w:ind w:left="360" w:hanging="218"/>
        <w:jc w:val="both"/>
        <w:rPr>
          <w:rFonts w:ascii="Arial" w:hAnsi="Arial" w:cs="Arial"/>
          <w:color w:val="auto"/>
        </w:rPr>
      </w:pPr>
      <w:r w:rsidRPr="0021360A">
        <w:rPr>
          <w:rFonts w:ascii="Arial" w:hAnsi="Arial" w:cs="Arial"/>
          <w:color w:val="auto"/>
        </w:rPr>
        <w:t>-</w:t>
      </w:r>
      <w:r w:rsidR="00DE32C3" w:rsidRPr="0021360A">
        <w:rPr>
          <w:rFonts w:ascii="Arial" w:hAnsi="Arial" w:cs="Arial"/>
          <w:color w:val="auto"/>
        </w:rPr>
        <w:t>Уверење да је измирио доспеле порезе и доприносе</w:t>
      </w:r>
    </w:p>
    <w:p w:rsidR="00A53BD8" w:rsidRPr="0021360A" w:rsidRDefault="001A03E3" w:rsidP="00A53BD8">
      <w:pPr>
        <w:pStyle w:val="ListParagraph"/>
        <w:ind w:left="142"/>
        <w:jc w:val="both"/>
        <w:rPr>
          <w:rFonts w:ascii="Arial" w:hAnsi="Arial" w:cs="Arial"/>
          <w:color w:val="auto"/>
          <w:lang/>
        </w:rPr>
      </w:pPr>
      <w:r w:rsidRPr="0021360A">
        <w:rPr>
          <w:rFonts w:ascii="Arial" w:hAnsi="Arial" w:cs="Arial"/>
          <w:color w:val="auto"/>
          <w:lang w:val="sr-Cyrl-CS"/>
        </w:rPr>
        <w:lastRenderedPageBreak/>
        <w:t>-</w:t>
      </w:r>
      <w:r w:rsidR="00B035F0" w:rsidRPr="0021360A">
        <w:rPr>
          <w:rFonts w:ascii="Arial" w:hAnsi="Arial" w:cs="Arial"/>
          <w:color w:val="auto"/>
          <w:lang w:val="sr-Cyrl-CS"/>
        </w:rPr>
        <w:t xml:space="preserve"> </w:t>
      </w:r>
      <w:r w:rsidR="00DE32C3" w:rsidRPr="0021360A">
        <w:rPr>
          <w:rFonts w:ascii="Arial" w:hAnsi="Arial" w:cs="Arial"/>
          <w:color w:val="auto"/>
          <w:lang w:val="sr-Cyrl-CS"/>
        </w:rPr>
        <w:t>У</w:t>
      </w:r>
      <w:r w:rsidR="00DE32C3" w:rsidRPr="0021360A">
        <w:rPr>
          <w:rFonts w:ascii="Arial" w:hAnsi="Arial" w:cs="Arial"/>
          <w:color w:val="auto"/>
        </w:rPr>
        <w:t xml:space="preserve">верење надлежне управе </w:t>
      </w:r>
      <w:r w:rsidR="00DE32C3" w:rsidRPr="0021360A">
        <w:rPr>
          <w:rFonts w:ascii="Arial" w:hAnsi="Arial" w:cs="Arial"/>
          <w:bCs/>
          <w:color w:val="auto"/>
        </w:rPr>
        <w:t xml:space="preserve">локалне самоуправе </w:t>
      </w:r>
      <w:r w:rsidRPr="0021360A">
        <w:rPr>
          <w:rFonts w:ascii="Arial" w:hAnsi="Arial" w:cs="Arial"/>
          <w:color w:val="auto"/>
        </w:rPr>
        <w:t xml:space="preserve">да је измирио обавезе по основу </w:t>
      </w:r>
      <w:r w:rsidR="00DE32C3" w:rsidRPr="0021360A">
        <w:rPr>
          <w:rFonts w:ascii="Arial" w:hAnsi="Arial" w:cs="Arial"/>
          <w:color w:val="auto"/>
        </w:rPr>
        <w:t>изворних локалних јавних прихода или п</w:t>
      </w:r>
      <w:r w:rsidRPr="0021360A">
        <w:rPr>
          <w:rFonts w:ascii="Arial" w:hAnsi="Arial" w:cs="Arial"/>
          <w:color w:val="auto"/>
        </w:rPr>
        <w:t xml:space="preserve">отврду  да се налази у поступку </w:t>
      </w:r>
      <w:r w:rsidR="00DE32C3" w:rsidRPr="0021360A">
        <w:rPr>
          <w:rFonts w:ascii="Arial" w:hAnsi="Arial" w:cs="Arial"/>
          <w:color w:val="auto"/>
        </w:rPr>
        <w:t>приватизације</w:t>
      </w:r>
    </w:p>
    <w:p w:rsidR="00A53BD8" w:rsidRPr="0021360A" w:rsidRDefault="00A53BD8" w:rsidP="00A53BD8">
      <w:pPr>
        <w:pStyle w:val="ListParagraph"/>
        <w:ind w:left="142"/>
        <w:jc w:val="both"/>
        <w:rPr>
          <w:rFonts w:ascii="Arial" w:hAnsi="Arial" w:cs="Arial"/>
          <w:iCs/>
          <w:color w:val="auto"/>
          <w:lang w:val="sr-Cyrl-CS"/>
        </w:rPr>
      </w:pPr>
      <w:r w:rsidRPr="0021360A">
        <w:rPr>
          <w:rFonts w:ascii="Arial" w:hAnsi="Arial" w:cs="Arial"/>
          <w:color w:val="auto"/>
          <w:lang/>
        </w:rPr>
        <w:t xml:space="preserve">- </w:t>
      </w:r>
      <w:r w:rsidRPr="0021360A">
        <w:rPr>
          <w:rFonts w:ascii="Arial" w:hAnsi="Arial" w:cs="Arial"/>
          <w:iCs/>
          <w:color w:val="auto"/>
          <w:lang w:val="sr-Cyrl-CS"/>
        </w:rPr>
        <w:t>Копија решења/овлашћења Министарства унутрашњих послова за израду Главног пројекта заштите од пожара – лиценца А</w:t>
      </w:r>
    </w:p>
    <w:p w:rsidR="00A53BD8" w:rsidRPr="0021360A" w:rsidRDefault="00A53BD8" w:rsidP="00A53BD8">
      <w:pPr>
        <w:pStyle w:val="ListParagraph"/>
        <w:ind w:left="142"/>
        <w:jc w:val="both"/>
        <w:rPr>
          <w:rFonts w:ascii="Arial" w:hAnsi="Arial" w:cs="Arial"/>
          <w:iCs/>
          <w:color w:val="auto"/>
          <w:lang w:val="sr-Cyrl-CS"/>
        </w:rPr>
      </w:pPr>
      <w:r w:rsidRPr="0021360A">
        <w:rPr>
          <w:rFonts w:ascii="Arial" w:hAnsi="Arial" w:cs="Arial"/>
          <w:color w:val="auto"/>
          <w:lang/>
        </w:rPr>
        <w:t xml:space="preserve">- </w:t>
      </w:r>
      <w:r w:rsidRPr="0021360A">
        <w:rPr>
          <w:rFonts w:ascii="Arial" w:hAnsi="Arial" w:cs="Arial"/>
          <w:iCs/>
          <w:color w:val="auto"/>
          <w:lang w:val="sr-Cyrl-CS"/>
        </w:rPr>
        <w:t xml:space="preserve">Копија решења/овлашћења Министарства унутрашњих послова за Пројектовање посебних система и мера заштите од пожара у складу са чланом 38. Закона о заштити од пожара </w:t>
      </w:r>
      <w:r w:rsidRPr="0021360A">
        <w:rPr>
          <w:rFonts w:ascii="Arial" w:eastAsia="TimesNewRomanPSMT" w:hAnsi="Arial" w:cs="Arial"/>
          <w:color w:val="auto"/>
        </w:rPr>
        <w:t>(„Сл. гласник РС” бр. 111/09 и 20/15</w:t>
      </w:r>
      <w:r w:rsidRPr="0021360A">
        <w:rPr>
          <w:rFonts w:ascii="Arial" w:hAnsi="Arial" w:cs="Arial"/>
          <w:iCs/>
          <w:color w:val="auto"/>
          <w:lang w:val="sr-Cyrl-CS"/>
        </w:rPr>
        <w:t>) и то за: израду пројеката стабилних система за гашење пожара – лиценца Б1, израду пројеката стабилних система за дојаву пожара – лиценца Б2, и израду пројеката система за одвођење дима и топлоте – лиценца Б6:</w:t>
      </w:r>
    </w:p>
    <w:p w:rsidR="00F114AE" w:rsidRPr="0021360A" w:rsidRDefault="00A53BD8" w:rsidP="00F114AE">
      <w:pPr>
        <w:pStyle w:val="ListParagraph"/>
        <w:ind w:left="142"/>
        <w:jc w:val="both"/>
        <w:rPr>
          <w:rFonts w:ascii="Arial" w:hAnsi="Arial" w:cs="Arial"/>
          <w:iCs/>
          <w:color w:val="auto"/>
          <w:lang w:val="sr-Cyrl-CS"/>
        </w:rPr>
      </w:pPr>
      <w:r w:rsidRPr="0021360A">
        <w:rPr>
          <w:rFonts w:ascii="Arial" w:hAnsi="Arial" w:cs="Arial"/>
          <w:color w:val="auto"/>
          <w:lang/>
        </w:rPr>
        <w:t>-</w:t>
      </w:r>
      <w:r w:rsidRPr="0021360A">
        <w:rPr>
          <w:rFonts w:ascii="Arial" w:hAnsi="Arial" w:cs="Arial"/>
          <w:iCs/>
          <w:color w:val="auto"/>
          <w:lang w:val="sr-Cyrl-CS"/>
        </w:rPr>
        <w:t xml:space="preserve"> Копија Решења Министарства грађевинарства, саобраћаја и инфраструктуре о испуњавању услова за издавање сертификата о енергетским својствима објеката високоградње</w:t>
      </w:r>
    </w:p>
    <w:p w:rsidR="00246BC6" w:rsidRPr="0021360A" w:rsidRDefault="00ED0154" w:rsidP="00F114AE">
      <w:pPr>
        <w:pStyle w:val="ListParagraph"/>
        <w:ind w:left="142"/>
        <w:jc w:val="both"/>
        <w:rPr>
          <w:rFonts w:ascii="Arial" w:hAnsi="Arial" w:cs="Arial"/>
          <w:color w:val="auto"/>
          <w:lang/>
        </w:rPr>
      </w:pPr>
      <w:r w:rsidRPr="0021360A">
        <w:rPr>
          <w:rFonts w:ascii="Arial" w:hAnsi="Arial" w:cs="Arial"/>
          <w:color w:val="auto"/>
          <w:lang/>
        </w:rPr>
        <w:t>- Копија и</w:t>
      </w:r>
      <w:r w:rsidRPr="0021360A">
        <w:rPr>
          <w:rFonts w:ascii="Arial" w:hAnsi="Arial" w:cs="Arial"/>
          <w:color w:val="auto"/>
        </w:rPr>
        <w:t>звештај</w:t>
      </w:r>
      <w:r w:rsidR="00F114AE" w:rsidRPr="0021360A">
        <w:rPr>
          <w:rFonts w:ascii="Arial" w:hAnsi="Arial" w:cs="Arial"/>
          <w:color w:val="auto"/>
          <w:lang/>
        </w:rPr>
        <w:t>а</w:t>
      </w:r>
      <w:r w:rsidRPr="0021360A">
        <w:rPr>
          <w:rFonts w:ascii="Arial" w:hAnsi="Arial" w:cs="Arial"/>
          <w:color w:val="auto"/>
        </w:rPr>
        <w:t xml:space="preserve"> о бонитету Центра за бонитет (Образац БОН-ЈН) Агенције за привредне регистре за претходне три обр</w:t>
      </w:r>
      <w:r w:rsidR="00F114AE" w:rsidRPr="0021360A">
        <w:rPr>
          <w:rFonts w:ascii="Arial" w:hAnsi="Arial" w:cs="Arial"/>
          <w:color w:val="auto"/>
        </w:rPr>
        <w:t>ачунске године</w:t>
      </w:r>
      <w:r w:rsidRPr="0021360A">
        <w:rPr>
          <w:rFonts w:ascii="Arial" w:hAnsi="Arial" w:cs="Arial"/>
          <w:color w:val="auto"/>
        </w:rPr>
        <w:t xml:space="preserve">. </w:t>
      </w:r>
      <w:r w:rsidR="00F114AE" w:rsidRPr="0021360A">
        <w:rPr>
          <w:rFonts w:ascii="Arial" w:hAnsi="Arial" w:cs="Arial"/>
          <w:color w:val="auto"/>
          <w:lang/>
        </w:rPr>
        <w:t>(</w:t>
      </w:r>
      <w:r w:rsidR="00F114AE" w:rsidRPr="0021360A">
        <w:rPr>
          <w:rFonts w:ascii="Arial" w:hAnsi="Arial" w:cs="Arial"/>
          <w:b/>
          <w:color w:val="auto"/>
        </w:rPr>
        <w:t>Биланс стања и Биланс успеха</w:t>
      </w:r>
      <w:r w:rsidR="00F114AE" w:rsidRPr="0021360A">
        <w:rPr>
          <w:rFonts w:ascii="Arial" w:hAnsi="Arial" w:cs="Arial"/>
          <w:color w:val="auto"/>
          <w:lang/>
        </w:rPr>
        <w:t>- у</w:t>
      </w:r>
      <w:r w:rsidRPr="0021360A">
        <w:rPr>
          <w:rFonts w:ascii="Arial" w:hAnsi="Arial" w:cs="Arial"/>
          <w:color w:val="auto"/>
        </w:rPr>
        <w:t>колико извештај о бонитету Центра за бонитет (Образац БОН-ЈН) не садржи податке за последњу обрачунску</w:t>
      </w:r>
      <w:r w:rsidR="00F114AE" w:rsidRPr="0021360A">
        <w:rPr>
          <w:rFonts w:ascii="Arial" w:hAnsi="Arial" w:cs="Arial"/>
          <w:color w:val="auto"/>
        </w:rPr>
        <w:t xml:space="preserve"> годину</w:t>
      </w:r>
      <w:r w:rsidRPr="0021360A">
        <w:rPr>
          <w:rFonts w:ascii="Arial" w:hAnsi="Arial" w:cs="Arial"/>
          <w:color w:val="auto"/>
        </w:rPr>
        <w:t xml:space="preserve">. </w:t>
      </w:r>
    </w:p>
    <w:p w:rsidR="00246BC6" w:rsidRPr="0021360A" w:rsidRDefault="00246BC6" w:rsidP="00246BC6">
      <w:pPr>
        <w:pStyle w:val="ListParagraph"/>
        <w:ind w:left="142"/>
        <w:jc w:val="both"/>
        <w:rPr>
          <w:rFonts w:ascii="Arial" w:hAnsi="Arial" w:cs="Arial"/>
          <w:color w:val="auto"/>
          <w:lang/>
        </w:rPr>
      </w:pPr>
      <w:r w:rsidRPr="0021360A">
        <w:rPr>
          <w:rFonts w:ascii="Arial" w:hAnsi="Arial" w:cs="Arial"/>
          <w:color w:val="auto"/>
          <w:lang/>
        </w:rPr>
        <w:t xml:space="preserve">- </w:t>
      </w:r>
      <w:r w:rsidRPr="0021360A">
        <w:rPr>
          <w:rFonts w:ascii="Arial" w:hAnsi="Arial" w:cs="Arial"/>
          <w:color w:val="auto"/>
        </w:rPr>
        <w:t>Потврд</w:t>
      </w:r>
      <w:r w:rsidRPr="0021360A">
        <w:rPr>
          <w:rFonts w:ascii="Arial" w:hAnsi="Arial" w:cs="Arial"/>
          <w:color w:val="auto"/>
          <w:lang/>
        </w:rPr>
        <w:t>а</w:t>
      </w:r>
      <w:r w:rsidR="00F114AE" w:rsidRPr="0021360A">
        <w:rPr>
          <w:rFonts w:ascii="Arial" w:hAnsi="Arial" w:cs="Arial"/>
          <w:color w:val="auto"/>
        </w:rPr>
        <w:t xml:space="preserve"> Народне банке Србије </w:t>
      </w:r>
      <w:r w:rsidRPr="0021360A">
        <w:rPr>
          <w:rFonts w:ascii="Arial" w:hAnsi="Arial" w:cs="Arial"/>
          <w:color w:val="auto"/>
          <w:lang w:val="sr-Cyrl-CS"/>
        </w:rPr>
        <w:t>да понуђач није био у блокади ни по једном рачуну у периоду од 1 године од дана објављивања Позива на Порталу ЈН</w:t>
      </w:r>
      <w:r w:rsidRPr="0021360A">
        <w:rPr>
          <w:rFonts w:ascii="Arial" w:hAnsi="Arial" w:cs="Arial"/>
          <w:color w:val="auto"/>
          <w:lang/>
        </w:rPr>
        <w:t xml:space="preserve"> </w:t>
      </w:r>
      <w:r w:rsidR="00F114AE" w:rsidRPr="0021360A">
        <w:rPr>
          <w:rFonts w:ascii="Arial" w:hAnsi="Arial" w:cs="Arial"/>
          <w:color w:val="auto"/>
          <w:lang/>
        </w:rPr>
        <w:t>-у</w:t>
      </w:r>
      <w:r w:rsidR="00F114AE" w:rsidRPr="0021360A">
        <w:rPr>
          <w:rFonts w:ascii="Arial" w:hAnsi="Arial" w:cs="Arial"/>
          <w:color w:val="auto"/>
        </w:rPr>
        <w:t xml:space="preserve">колико Извештај о бонитету не садржи податак о данима неликвидности у последњих </w:t>
      </w:r>
      <w:r w:rsidRPr="0021360A">
        <w:rPr>
          <w:rFonts w:ascii="Arial" w:hAnsi="Arial" w:cs="Arial"/>
          <w:color w:val="auto"/>
          <w:lang/>
        </w:rPr>
        <w:t>годину</w:t>
      </w:r>
      <w:r w:rsidR="00F114AE" w:rsidRPr="0021360A">
        <w:rPr>
          <w:rFonts w:ascii="Arial" w:hAnsi="Arial" w:cs="Arial"/>
          <w:color w:val="auto"/>
        </w:rPr>
        <w:t xml:space="preserve"> који претходе месецу у коме је на Порталу јавних набавки објављен Позив за подношење понуда</w:t>
      </w:r>
      <w:r w:rsidRPr="0021360A">
        <w:rPr>
          <w:rFonts w:ascii="Arial" w:hAnsi="Arial" w:cs="Arial"/>
          <w:color w:val="auto"/>
          <w:lang/>
        </w:rPr>
        <w:t>.</w:t>
      </w:r>
    </w:p>
    <w:p w:rsidR="00246BC6" w:rsidRPr="0021360A" w:rsidRDefault="00246BC6" w:rsidP="00246BC6">
      <w:pPr>
        <w:pStyle w:val="ListParagraph"/>
        <w:ind w:left="142"/>
        <w:jc w:val="both"/>
        <w:rPr>
          <w:rFonts w:ascii="Arial" w:hAnsi="Arial" w:cs="Arial"/>
          <w:color w:val="auto"/>
          <w:lang/>
        </w:rPr>
      </w:pPr>
      <w:r w:rsidRPr="0021360A">
        <w:rPr>
          <w:rFonts w:ascii="Arial" w:hAnsi="Arial" w:cs="Arial"/>
          <w:color w:val="auto"/>
          <w:lang/>
        </w:rPr>
        <w:t xml:space="preserve">- </w:t>
      </w:r>
      <w:r w:rsidRPr="0021360A">
        <w:rPr>
          <w:rFonts w:ascii="Arial" w:hAnsi="Arial" w:cs="Arial"/>
          <w:color w:val="auto"/>
        </w:rPr>
        <w:t xml:space="preserve">Фотокопије Уговора о раду или Уговора о ангажовању </w:t>
      </w:r>
    </w:p>
    <w:p w:rsidR="00246BC6" w:rsidRPr="0021360A" w:rsidRDefault="00246BC6" w:rsidP="00246BC6">
      <w:pPr>
        <w:pStyle w:val="ListParagraph"/>
        <w:ind w:left="142"/>
        <w:jc w:val="both"/>
        <w:rPr>
          <w:rFonts w:ascii="Arial" w:hAnsi="Arial" w:cs="Arial"/>
          <w:color w:val="auto"/>
          <w:lang/>
        </w:rPr>
      </w:pPr>
      <w:r w:rsidRPr="0021360A">
        <w:rPr>
          <w:rFonts w:ascii="Arial" w:hAnsi="Arial" w:cs="Arial"/>
          <w:color w:val="auto"/>
          <w:lang/>
        </w:rPr>
        <w:t xml:space="preserve">- </w:t>
      </w:r>
      <w:r w:rsidRPr="0021360A">
        <w:rPr>
          <w:rFonts w:ascii="Arial" w:hAnsi="Arial" w:cs="Arial"/>
          <w:color w:val="auto"/>
        </w:rPr>
        <w:t>фотокопије личних лиценци са потврдом Инжењерске коморе Србије да је носилац лиценце члан Инжењерске коморе Србије, као и да му одлуком Суда части издата лиценца није одузета (потврда о важности лиценце)</w:t>
      </w:r>
    </w:p>
    <w:p w:rsidR="00246BC6" w:rsidRPr="0021360A" w:rsidRDefault="00246BC6" w:rsidP="00246BC6">
      <w:pPr>
        <w:pStyle w:val="ListParagraph"/>
        <w:ind w:left="142"/>
        <w:jc w:val="both"/>
        <w:rPr>
          <w:rFonts w:ascii="Arial" w:hAnsi="Arial" w:cs="Arial"/>
          <w:color w:val="auto"/>
          <w:lang/>
        </w:rPr>
      </w:pPr>
      <w:r w:rsidRPr="0021360A">
        <w:rPr>
          <w:rFonts w:ascii="Arial" w:hAnsi="Arial" w:cs="Arial"/>
          <w:color w:val="auto"/>
          <w:lang/>
        </w:rPr>
        <w:t>- Копије</w:t>
      </w:r>
      <w:r w:rsidRPr="0021360A">
        <w:rPr>
          <w:rFonts w:ascii="Arial" w:hAnsi="Arial" w:cs="Arial"/>
          <w:color w:val="auto"/>
        </w:rPr>
        <w:t xml:space="preserve"> </w:t>
      </w:r>
      <w:r w:rsidRPr="0021360A">
        <w:rPr>
          <w:rFonts w:ascii="Arial" w:hAnsi="Arial" w:cs="Arial"/>
          <w:color w:val="auto"/>
          <w:lang/>
        </w:rPr>
        <w:t>л</w:t>
      </w:r>
      <w:r w:rsidRPr="0021360A">
        <w:rPr>
          <w:rFonts w:ascii="Arial" w:hAnsi="Arial" w:cs="Arial"/>
          <w:color w:val="auto"/>
        </w:rPr>
        <w:t xml:space="preserve">иценце МУП Републике Србије за послове заштите од пожара. </w:t>
      </w:r>
    </w:p>
    <w:p w:rsidR="00D36415" w:rsidRPr="0021360A" w:rsidRDefault="00246BC6" w:rsidP="00D36415">
      <w:pPr>
        <w:jc w:val="both"/>
        <w:rPr>
          <w:rFonts w:ascii="Arial" w:hAnsi="Arial" w:cs="Arial"/>
          <w:color w:val="auto"/>
          <w:lang/>
        </w:rPr>
      </w:pPr>
      <w:r w:rsidRPr="0021360A">
        <w:rPr>
          <w:rFonts w:ascii="Arial" w:hAnsi="Arial" w:cs="Arial"/>
          <w:color w:val="auto"/>
          <w:lang/>
        </w:rPr>
        <w:t xml:space="preserve">- Копија </w:t>
      </w:r>
      <w:r w:rsidR="00D36415" w:rsidRPr="0021360A">
        <w:rPr>
          <w:rFonts w:ascii="Arial" w:hAnsi="Arial" w:cs="Arial"/>
          <w:color w:val="auto"/>
        </w:rPr>
        <w:t>полис</w:t>
      </w:r>
      <w:r w:rsidR="00D36415" w:rsidRPr="0021360A">
        <w:rPr>
          <w:rFonts w:ascii="Arial" w:hAnsi="Arial" w:cs="Arial"/>
          <w:color w:val="auto"/>
          <w:lang/>
        </w:rPr>
        <w:t>е</w:t>
      </w:r>
      <w:r w:rsidRPr="0021360A">
        <w:rPr>
          <w:rFonts w:ascii="Arial" w:hAnsi="Arial" w:cs="Arial"/>
          <w:color w:val="auto"/>
        </w:rPr>
        <w:t xml:space="preserve"> осигурања од опште одговорности за штете произашле из грађанско-правних одштетних захтева која трећа лица подносе осигуранику због изненадног и неочекиваног догађаја (несреће) настале из делатности, власништва и правног односа, са минималним лимитом по једном штетном догађају од 5.000.000,00 РСД</w:t>
      </w:r>
    </w:p>
    <w:p w:rsidR="00D36415" w:rsidRPr="0021360A" w:rsidRDefault="00D36415" w:rsidP="00D36415">
      <w:pPr>
        <w:jc w:val="both"/>
        <w:rPr>
          <w:rFonts w:ascii="Arial" w:hAnsi="Arial" w:cs="Arial"/>
          <w:color w:val="auto"/>
          <w:lang/>
        </w:rPr>
      </w:pPr>
      <w:r w:rsidRPr="0021360A">
        <w:rPr>
          <w:rFonts w:ascii="Arial" w:hAnsi="Arial" w:cs="Arial"/>
          <w:color w:val="auto"/>
          <w:lang/>
        </w:rPr>
        <w:t xml:space="preserve">- Копија </w:t>
      </w:r>
      <w:r w:rsidRPr="0021360A">
        <w:rPr>
          <w:rFonts w:ascii="Arial" w:hAnsi="Arial" w:cs="Arial"/>
          <w:color w:val="auto"/>
        </w:rPr>
        <w:t>полис</w:t>
      </w:r>
      <w:r w:rsidRPr="0021360A">
        <w:rPr>
          <w:rFonts w:ascii="Arial" w:hAnsi="Arial" w:cs="Arial"/>
          <w:color w:val="auto"/>
          <w:lang/>
        </w:rPr>
        <w:t>е</w:t>
      </w:r>
      <w:r w:rsidRPr="0021360A">
        <w:rPr>
          <w:rFonts w:ascii="Arial" w:hAnsi="Arial" w:cs="Arial"/>
          <w:color w:val="auto"/>
        </w:rPr>
        <w:t xml:space="preserve"> осигурања од професионалне одговорности из обављања делатности пројектовања, а које се односи на осигурање од одговорности пројектаната за штете проузроковане према трећим лицима, као и штете настале услед грешака и пропуста насталих у обављању послова пројектовања, са минималним лимитом по једном штетном </w:t>
      </w:r>
      <w:r w:rsidR="00AF7279" w:rsidRPr="0021360A">
        <w:rPr>
          <w:rFonts w:ascii="Arial" w:hAnsi="Arial" w:cs="Arial"/>
          <w:color w:val="auto"/>
        </w:rPr>
        <w:t xml:space="preserve">догађају од 25.000.000,00 РСД. </w:t>
      </w:r>
    </w:p>
    <w:p w:rsidR="00AF7279" w:rsidRPr="0021360A" w:rsidRDefault="00246BC6" w:rsidP="00AF7279">
      <w:pPr>
        <w:jc w:val="both"/>
        <w:rPr>
          <w:rFonts w:ascii="Arial" w:hAnsi="Arial" w:cs="Arial"/>
          <w:color w:val="auto"/>
          <w:lang/>
        </w:rPr>
      </w:pPr>
      <w:r w:rsidRPr="0021360A">
        <w:rPr>
          <w:rFonts w:ascii="Arial" w:hAnsi="Arial" w:cs="Arial"/>
          <w:color w:val="auto"/>
          <w:lang/>
        </w:rPr>
        <w:t xml:space="preserve">- </w:t>
      </w:r>
      <w:r w:rsidR="00D36415" w:rsidRPr="0021360A">
        <w:rPr>
          <w:rFonts w:ascii="Arial" w:hAnsi="Arial" w:cs="Arial"/>
          <w:color w:val="auto"/>
        </w:rPr>
        <w:t xml:space="preserve">Фотокопије </w:t>
      </w:r>
      <w:r w:rsidR="00D36415" w:rsidRPr="0021360A">
        <w:rPr>
          <w:rFonts w:ascii="Arial" w:hAnsi="Arial" w:cs="Arial"/>
          <w:color w:val="auto"/>
          <w:lang/>
        </w:rPr>
        <w:t xml:space="preserve">важећих сертификата </w:t>
      </w:r>
      <w:r w:rsidR="00D36415" w:rsidRPr="0021360A">
        <w:rPr>
          <w:rFonts w:ascii="Arial" w:hAnsi="Arial" w:cs="Arial"/>
          <w:color w:val="auto"/>
        </w:rPr>
        <w:t>SRPS ISO 9001, SRPS OHSAS 18001 и SRPS ISO 14001 сертификата</w:t>
      </w:r>
    </w:p>
    <w:p w:rsidR="00AF7279" w:rsidRPr="0021360A" w:rsidRDefault="00AF7279" w:rsidP="00AF7279">
      <w:pPr>
        <w:jc w:val="both"/>
        <w:rPr>
          <w:rFonts w:ascii="Arial" w:hAnsi="Arial" w:cs="Arial"/>
          <w:color w:val="auto"/>
          <w:lang/>
        </w:rPr>
      </w:pPr>
      <w:r w:rsidRPr="0021360A">
        <w:rPr>
          <w:rFonts w:ascii="Arial" w:hAnsi="Arial" w:cs="Arial"/>
          <w:color w:val="auto"/>
          <w:lang/>
        </w:rPr>
        <w:t xml:space="preserve">- </w:t>
      </w:r>
      <w:r w:rsidRPr="0021360A">
        <w:rPr>
          <w:rFonts w:ascii="Arial" w:hAnsi="Arial" w:cs="Arial"/>
          <w:color w:val="auto"/>
        </w:rPr>
        <w:t>Фотокопије лиценци или рачуна о куповини за захтеване софтвере</w:t>
      </w:r>
    </w:p>
    <w:p w:rsidR="0048367E" w:rsidRPr="0021360A" w:rsidRDefault="00AF7279" w:rsidP="0048367E">
      <w:pPr>
        <w:jc w:val="both"/>
        <w:rPr>
          <w:rFonts w:ascii="Arial" w:hAnsi="Arial" w:cs="Arial"/>
          <w:color w:val="auto"/>
          <w:lang/>
        </w:rPr>
      </w:pPr>
      <w:r w:rsidRPr="0021360A">
        <w:rPr>
          <w:rFonts w:ascii="Arial" w:hAnsi="Arial" w:cs="Arial"/>
          <w:color w:val="auto"/>
          <w:lang/>
        </w:rPr>
        <w:t xml:space="preserve">- </w:t>
      </w:r>
      <w:r w:rsidRPr="0021360A">
        <w:rPr>
          <w:rFonts w:ascii="Arial" w:hAnsi="Arial" w:cs="Arial"/>
          <w:color w:val="auto"/>
        </w:rPr>
        <w:t xml:space="preserve">Фотокопије уговора и  рачуна за извршене референтне услуге, при чему датум рачуна или окончане ситуације мора да буде у периоду од 5 година пре дана објављивања јавног позива за предметну јавну набавку, </w:t>
      </w:r>
      <w:r w:rsidR="002C6691" w:rsidRPr="0021360A">
        <w:rPr>
          <w:rFonts w:ascii="Arial" w:hAnsi="Arial" w:cs="Arial"/>
          <w:color w:val="auto"/>
        </w:rPr>
        <w:t>или други релевантан доказ, пот</w:t>
      </w:r>
      <w:r w:rsidRPr="0021360A">
        <w:rPr>
          <w:rFonts w:ascii="Arial" w:hAnsi="Arial" w:cs="Arial"/>
          <w:color w:val="auto"/>
        </w:rPr>
        <w:t>в</w:t>
      </w:r>
      <w:r w:rsidR="002C6691" w:rsidRPr="0021360A">
        <w:rPr>
          <w:rFonts w:ascii="Arial" w:hAnsi="Arial" w:cs="Arial"/>
          <w:color w:val="auto"/>
          <w:lang/>
        </w:rPr>
        <w:t>р</w:t>
      </w:r>
      <w:r w:rsidRPr="0021360A">
        <w:rPr>
          <w:rFonts w:ascii="Arial" w:hAnsi="Arial" w:cs="Arial"/>
          <w:color w:val="auto"/>
        </w:rPr>
        <w:t>да наручиоца или слично.</w:t>
      </w:r>
    </w:p>
    <w:p w:rsidR="00A53BD8" w:rsidRPr="0021360A" w:rsidRDefault="0048367E" w:rsidP="0048367E">
      <w:pPr>
        <w:jc w:val="both"/>
        <w:rPr>
          <w:rFonts w:ascii="Arial" w:hAnsi="Arial" w:cs="Arial"/>
          <w:color w:val="auto"/>
          <w:lang/>
        </w:rPr>
      </w:pPr>
      <w:r w:rsidRPr="0021360A">
        <w:rPr>
          <w:rFonts w:ascii="Arial" w:hAnsi="Arial" w:cs="Arial"/>
          <w:color w:val="auto"/>
          <w:lang/>
        </w:rPr>
        <w:t>-</w:t>
      </w:r>
      <w:r w:rsidRPr="0021360A">
        <w:rPr>
          <w:rFonts w:ascii="Arial" w:hAnsi="Arial" w:cs="Arial"/>
          <w:b/>
          <w:color w:val="auto"/>
          <w:lang/>
        </w:rPr>
        <w:t xml:space="preserve"> </w:t>
      </w:r>
      <w:r w:rsidRPr="0021360A">
        <w:rPr>
          <w:rFonts w:ascii="Arial" w:hAnsi="Arial" w:cs="Arial"/>
          <w:color w:val="auto"/>
          <w:sz w:val="22"/>
          <w:szCs w:val="22"/>
          <w:lang/>
        </w:rPr>
        <w:t>Потврда о обиласку локације</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lastRenderedPageBreak/>
        <w:t>-</w:t>
      </w:r>
      <w:r w:rsidR="00DE32C3" w:rsidRPr="0021360A">
        <w:rPr>
          <w:rFonts w:ascii="Arial" w:hAnsi="Arial" w:cs="Arial"/>
          <w:color w:val="auto"/>
          <w:lang w:val="sr-Cyrl-CS"/>
        </w:rPr>
        <w:t xml:space="preserve">Образац </w:t>
      </w:r>
      <w:r w:rsidR="00BD5945" w:rsidRPr="0021360A">
        <w:rPr>
          <w:rFonts w:ascii="Arial" w:hAnsi="Arial" w:cs="Arial"/>
          <w:color w:val="auto"/>
          <w:lang w:val="sr-Cyrl-CS"/>
        </w:rPr>
        <w:t>и</w:t>
      </w:r>
      <w:r w:rsidR="00DE32C3" w:rsidRPr="0021360A">
        <w:rPr>
          <w:rFonts w:ascii="Arial" w:hAnsi="Arial" w:cs="Arial"/>
          <w:color w:val="auto"/>
          <w:lang w:val="sr-Cyrl-CS"/>
        </w:rPr>
        <w:t>зјаве о поштовању обавеза из чл. 75. ст. 2. Закона</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DE32C3" w:rsidRPr="0021360A">
        <w:rPr>
          <w:rFonts w:ascii="Arial" w:hAnsi="Arial" w:cs="Arial"/>
          <w:color w:val="auto"/>
          <w:lang w:val="sr-Cyrl-CS"/>
        </w:rPr>
        <w:t>Образац структуре цене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DE32C3" w:rsidRPr="0021360A">
        <w:rPr>
          <w:rFonts w:ascii="Arial" w:hAnsi="Arial" w:cs="Arial"/>
          <w:color w:val="auto"/>
          <w:lang w:val="sr-Cyrl-CS"/>
        </w:rPr>
        <w:t>Образац понуде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DE32C3" w:rsidRPr="0021360A">
        <w:rPr>
          <w:rFonts w:ascii="Arial" w:hAnsi="Arial" w:cs="Arial"/>
          <w:color w:val="auto"/>
          <w:lang w:val="sr-Cyrl-CS"/>
        </w:rPr>
        <w:t xml:space="preserve">Модел </w:t>
      </w:r>
      <w:r w:rsidR="00C87F5C" w:rsidRPr="0021360A">
        <w:rPr>
          <w:rFonts w:ascii="Arial" w:hAnsi="Arial" w:cs="Arial"/>
          <w:color w:val="auto"/>
        </w:rPr>
        <w:t>у</w:t>
      </w:r>
      <w:r w:rsidR="00DE32C3" w:rsidRPr="0021360A">
        <w:rPr>
          <w:rFonts w:ascii="Arial" w:hAnsi="Arial" w:cs="Arial"/>
          <w:color w:val="auto"/>
          <w:lang w:val="sr-Cyrl-CS"/>
        </w:rPr>
        <w:t>говора (попуњен, потписан и печатом оверен)</w:t>
      </w:r>
    </w:p>
    <w:p w:rsidR="00DE32C3" w:rsidRPr="0021360A" w:rsidRDefault="001A03E3" w:rsidP="001A03E3">
      <w:pPr>
        <w:pStyle w:val="ListParagraph"/>
        <w:ind w:left="360" w:hanging="218"/>
        <w:jc w:val="both"/>
        <w:rPr>
          <w:rFonts w:ascii="Arial" w:hAnsi="Arial" w:cs="Arial"/>
          <w:color w:val="auto"/>
          <w:lang w:val="sr-Cyrl-CS"/>
        </w:rPr>
      </w:pPr>
      <w:r w:rsidRPr="0021360A">
        <w:rPr>
          <w:rFonts w:ascii="Arial" w:hAnsi="Arial" w:cs="Arial"/>
          <w:color w:val="auto"/>
          <w:lang w:val="sr-Cyrl-CS"/>
        </w:rPr>
        <w:t>-</w:t>
      </w:r>
      <w:r w:rsidR="00DE32C3" w:rsidRPr="0021360A">
        <w:rPr>
          <w:rFonts w:ascii="Arial" w:hAnsi="Arial" w:cs="Arial"/>
          <w:color w:val="auto"/>
          <w:lang w:val="sr-Cyrl-CS"/>
        </w:rPr>
        <w:t>Образац изјаве о независној понуди (попуњен, потписан и печатом оверен)</w:t>
      </w:r>
    </w:p>
    <w:p w:rsidR="00DE32C3" w:rsidRPr="0021360A" w:rsidRDefault="00DE32C3" w:rsidP="00DE32C3">
      <w:pPr>
        <w:ind w:left="720" w:hanging="218"/>
        <w:rPr>
          <w:rFonts w:ascii="Arial" w:hAnsi="Arial" w:cs="Arial"/>
          <w:i/>
          <w:color w:val="auto"/>
          <w:lang/>
        </w:rPr>
      </w:pPr>
    </w:p>
    <w:p w:rsidR="00DE32C3" w:rsidRPr="0021360A" w:rsidRDefault="00DE32C3" w:rsidP="00DE32C3">
      <w:pPr>
        <w:pStyle w:val="ListParagraph"/>
        <w:tabs>
          <w:tab w:val="left" w:pos="680"/>
        </w:tabs>
        <w:ind w:left="0" w:hanging="218"/>
        <w:jc w:val="both"/>
        <w:rPr>
          <w:rFonts w:ascii="Arial" w:eastAsia="TimesNewRomanPSMT" w:hAnsi="Arial" w:cs="Arial"/>
          <w:bCs/>
          <w:color w:val="auto"/>
        </w:rPr>
      </w:pPr>
    </w:p>
    <w:p w:rsidR="00DE32C3" w:rsidRPr="0021360A" w:rsidRDefault="00DE32C3" w:rsidP="00DE32C3">
      <w:pPr>
        <w:jc w:val="both"/>
        <w:rPr>
          <w:rFonts w:ascii="Arial" w:hAnsi="Arial" w:cs="Arial"/>
          <w:bCs/>
          <w:iCs/>
          <w:color w:val="auto"/>
        </w:rPr>
      </w:pPr>
      <w:r w:rsidRPr="0021360A">
        <w:rPr>
          <w:rFonts w:ascii="Arial" w:hAnsi="Arial" w:cs="Arial"/>
          <w:b/>
          <w:i/>
          <w:iCs/>
          <w:color w:val="auto"/>
          <w:lang w:val="sr-Cyrl-CS"/>
        </w:rPr>
        <w:t>3</w:t>
      </w:r>
      <w:r w:rsidRPr="0021360A">
        <w:rPr>
          <w:rFonts w:ascii="Arial" w:hAnsi="Arial" w:cs="Arial"/>
          <w:b/>
          <w:i/>
          <w:iCs/>
          <w:color w:val="auto"/>
        </w:rPr>
        <w:t>.</w:t>
      </w:r>
      <w:r w:rsidRPr="0021360A">
        <w:rPr>
          <w:rFonts w:ascii="Arial" w:hAnsi="Arial" w:cs="Arial"/>
          <w:b/>
          <w:bCs/>
          <w:i/>
          <w:iCs/>
          <w:color w:val="auto"/>
        </w:rPr>
        <w:t xml:space="preserve">  ПОНУДА СА ВАРИЈАНТАМА</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b/>
          <w:bCs/>
          <w:i/>
          <w:iCs/>
          <w:color w:val="auto"/>
        </w:rPr>
      </w:pPr>
      <w:r w:rsidRPr="0021360A">
        <w:rPr>
          <w:rFonts w:ascii="Arial" w:hAnsi="Arial" w:cs="Arial"/>
          <w:bCs/>
          <w:iCs/>
          <w:color w:val="auto"/>
        </w:rPr>
        <w:t>Подношење понуде са варијантама није дозвољено.</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t>4</w:t>
      </w:r>
      <w:r w:rsidRPr="0021360A">
        <w:rPr>
          <w:rFonts w:ascii="Arial" w:hAnsi="Arial" w:cs="Arial"/>
          <w:b/>
          <w:bCs/>
          <w:i/>
          <w:iCs/>
          <w:color w:val="auto"/>
        </w:rPr>
        <w:t xml:space="preserve">. </w:t>
      </w:r>
      <w:r w:rsidRPr="0021360A">
        <w:rPr>
          <w:rFonts w:ascii="Arial" w:hAnsi="Arial" w:cs="Arial"/>
          <w:b/>
          <w:i/>
          <w:iCs/>
          <w:color w:val="auto"/>
        </w:rPr>
        <w:t>НАЧИН ИЗМЕНЕ, ДОПУНЕ И ОПОЗИВА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У року за подношење понуде понуђач може да измени, допуни или опозове своју понуду на начин који је одређен за подношење понуде.</w:t>
      </w:r>
    </w:p>
    <w:p w:rsidR="00DE32C3" w:rsidRPr="0021360A" w:rsidRDefault="00DE32C3" w:rsidP="00DE32C3">
      <w:pPr>
        <w:jc w:val="both"/>
        <w:rPr>
          <w:rFonts w:ascii="Arial" w:eastAsia="TimesNewRomanPSMT" w:hAnsi="Arial" w:cs="Arial"/>
          <w:bCs/>
          <w:iCs/>
          <w:color w:val="auto"/>
        </w:rPr>
      </w:pPr>
      <w:r w:rsidRPr="0021360A">
        <w:rPr>
          <w:rFonts w:ascii="Arial" w:hAnsi="Arial" w:cs="Arial"/>
          <w:color w:val="auto"/>
        </w:rPr>
        <w:t>Понуђач је дужан да јасно назначи који део понуде мења</w:t>
      </w:r>
      <w:r w:rsidR="001A03E3" w:rsidRPr="0021360A">
        <w:rPr>
          <w:rFonts w:ascii="Arial" w:hAnsi="Arial" w:cs="Arial"/>
          <w:color w:val="auto"/>
        </w:rPr>
        <w:t>,</w:t>
      </w:r>
      <w:r w:rsidRPr="0021360A">
        <w:rPr>
          <w:rFonts w:ascii="Arial" w:hAnsi="Arial" w:cs="Arial"/>
          <w:color w:val="auto"/>
        </w:rPr>
        <w:t xml:space="preserve"> односно која документа накнадно доставља. </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Измену, допуну или опозив понуде треба доставити на адресу:</w:t>
      </w:r>
      <w:r w:rsidR="001A03E3" w:rsidRPr="0021360A">
        <w:rPr>
          <w:rFonts w:ascii="Arial" w:eastAsia="TimesNewRomanPSMT" w:hAnsi="Arial" w:cs="Arial"/>
          <w:bCs/>
          <w:iCs/>
          <w:color w:val="auto"/>
          <w:lang w:val="sr-Cyrl-CS"/>
        </w:rPr>
        <w:t xml:space="preserve"> Установа Геронтолошки центар Београд</w:t>
      </w:r>
      <w:r w:rsidRPr="0021360A">
        <w:rPr>
          <w:rFonts w:ascii="Arial" w:eastAsia="TimesNewRomanPSMT" w:hAnsi="Arial" w:cs="Arial"/>
          <w:bCs/>
          <w:iCs/>
          <w:color w:val="auto"/>
          <w:lang w:val="sr-Cyrl-CS"/>
        </w:rPr>
        <w:t>, Београд, Земун, Марије Бурсаћ 49</w:t>
      </w:r>
      <w:r w:rsidRPr="0021360A">
        <w:rPr>
          <w:rFonts w:ascii="Arial" w:hAnsi="Arial" w:cs="Arial"/>
          <w:i/>
          <w:iCs/>
          <w:color w:val="auto"/>
        </w:rPr>
        <w:t xml:space="preserve">, </w:t>
      </w:r>
      <w:r w:rsidRPr="0021360A">
        <w:rPr>
          <w:rFonts w:ascii="Arial" w:eastAsia="TimesNewRomanPSMT" w:hAnsi="Arial" w:cs="Arial"/>
          <w:bCs/>
          <w:iCs/>
          <w:color w:val="auto"/>
        </w:rPr>
        <w:t>са назнаком:</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понуде</w:t>
      </w:r>
      <w:r w:rsidRPr="0021360A">
        <w:rPr>
          <w:rFonts w:ascii="Arial" w:eastAsia="TimesNewRomanPS-BoldMT" w:hAnsi="Arial" w:cs="Arial"/>
          <w:b/>
          <w:bCs/>
          <w:color w:val="auto"/>
        </w:rPr>
        <w:t xml:space="preserve"> 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w:t>
      </w:r>
      <w:r w:rsidRPr="0021360A">
        <w:rPr>
          <w:rFonts w:ascii="Arial" w:hAnsi="Arial" w:cs="Arial"/>
          <w:b/>
          <w:color w:val="auto"/>
          <w:lang w:val="sr-Cyrl-CS"/>
        </w:rPr>
        <w:t xml:space="preserve">-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Pr="0021360A">
        <w:rPr>
          <w:rFonts w:ascii="Arial" w:hAnsi="Arial" w:cs="Arial"/>
          <w:b/>
          <w:color w:val="auto"/>
          <w:lang w:val="sr-Cyrl-CS"/>
        </w:rPr>
        <w:t>,</w:t>
      </w:r>
      <w:r w:rsidR="001A03E3" w:rsidRPr="0021360A">
        <w:rPr>
          <w:rFonts w:ascii="Arial" w:hAnsi="Arial" w:cs="Arial"/>
          <w:b/>
          <w:color w:val="auto"/>
          <w:lang w:val="sr-Cyrl-CS"/>
        </w:rPr>
        <w:t xml:space="preserve"> </w:t>
      </w:r>
      <w:r w:rsidRPr="0021360A">
        <w:rPr>
          <w:rFonts w:ascii="Arial" w:eastAsia="TimesNewRomanPS-BoldMT" w:hAnsi="Arial" w:cs="Arial"/>
          <w:b/>
          <w:bCs/>
          <w:color w:val="auto"/>
        </w:rPr>
        <w:t>ЈН бр</w:t>
      </w:r>
      <w:r w:rsidR="000B4244" w:rsidRPr="0021360A">
        <w:rPr>
          <w:rFonts w:ascii="Arial" w:eastAsia="TimesNewRomanPS-BoldMT" w:hAnsi="Arial" w:cs="Arial"/>
          <w:b/>
          <w:bCs/>
          <w:color w:val="auto"/>
        </w:rPr>
        <w:t xml:space="preserve"> </w:t>
      </w:r>
      <w:r w:rsidR="001A03E3"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Допуна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r w:rsidRPr="0021360A">
        <w:rPr>
          <w:rFonts w:ascii="Arial" w:eastAsia="TimesNewRomanPSMT" w:hAnsi="Arial" w:cs="Arial"/>
          <w:bCs/>
          <w:iCs/>
          <w:color w:val="auto"/>
        </w:rPr>
        <w:t xml:space="preserve"> или</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Опозив понуде</w:t>
      </w:r>
      <w:r w:rsidR="00712471" w:rsidRPr="0021360A">
        <w:rPr>
          <w:rFonts w:ascii="Arial" w:eastAsia="TimesNewRomanPSMT" w:hAnsi="Arial" w:cs="Arial"/>
          <w:b/>
          <w:bCs/>
          <w:iCs/>
          <w:color w:val="auto"/>
        </w:rPr>
        <w:t xml:space="preserve"> </w:t>
      </w:r>
      <w:r w:rsidRPr="0021360A">
        <w:rPr>
          <w:rFonts w:ascii="Arial" w:eastAsia="TimesNewRomanPS-BoldMT" w:hAnsi="Arial" w:cs="Arial"/>
          <w:b/>
          <w:bCs/>
          <w:color w:val="auto"/>
        </w:rPr>
        <w:t>за јавну набавку</w:t>
      </w:r>
      <w:r w:rsidR="000B4244"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 xml:space="preserve">, </w:t>
      </w:r>
      <w:r w:rsidRPr="0021360A">
        <w:rPr>
          <w:rFonts w:ascii="Arial" w:eastAsia="TimesNewRomanPSMT" w:hAnsi="Arial" w:cs="Arial"/>
          <w:b/>
          <w:bCs/>
          <w:color w:val="auto"/>
        </w:rPr>
        <w:t>-</w:t>
      </w:r>
      <w:r w:rsidRPr="0021360A">
        <w:rPr>
          <w:rFonts w:ascii="Arial" w:eastAsia="TimesNewRomanPS-BoldMT" w:hAnsi="Arial" w:cs="Arial"/>
          <w:b/>
          <w:bCs/>
          <w:color w:val="auto"/>
        </w:rPr>
        <w:t xml:space="preserve">НЕ ОТВАРАТИ” </w:t>
      </w:r>
      <w:r w:rsidRPr="0021360A">
        <w:rPr>
          <w:rFonts w:ascii="Arial" w:eastAsia="TimesNewRomanPS-BoldMT" w:hAnsi="Arial" w:cs="Arial"/>
          <w:bCs/>
          <w:color w:val="auto"/>
        </w:rPr>
        <w:t xml:space="preserve"> или</w:t>
      </w:r>
    </w:p>
    <w:p w:rsidR="00DE32C3" w:rsidRPr="0021360A" w:rsidRDefault="00DE32C3" w:rsidP="00DE32C3">
      <w:pPr>
        <w:jc w:val="both"/>
        <w:rPr>
          <w:rFonts w:ascii="Arial" w:eastAsia="TimesNewRomanPSMT" w:hAnsi="Arial" w:cs="Arial"/>
          <w:bCs/>
          <w:color w:val="auto"/>
        </w:rPr>
      </w:pPr>
      <w:r w:rsidRPr="0021360A">
        <w:rPr>
          <w:rFonts w:ascii="Arial" w:eastAsia="TimesNewRomanPSMT" w:hAnsi="Arial" w:cs="Arial"/>
          <w:bCs/>
          <w:iCs/>
          <w:color w:val="auto"/>
        </w:rPr>
        <w:t>„</w:t>
      </w:r>
      <w:r w:rsidRPr="0021360A">
        <w:rPr>
          <w:rFonts w:ascii="Arial" w:eastAsia="TimesNewRomanPSMT" w:hAnsi="Arial" w:cs="Arial"/>
          <w:b/>
          <w:bCs/>
          <w:iCs/>
          <w:color w:val="auto"/>
        </w:rPr>
        <w:t>Измена и допуна понуде</w:t>
      </w:r>
      <w:r w:rsidRPr="0021360A">
        <w:rPr>
          <w:rFonts w:ascii="Arial" w:eastAsia="TimesNewRomanPS-BoldMT" w:hAnsi="Arial" w:cs="Arial"/>
          <w:b/>
          <w:bCs/>
          <w:color w:val="auto"/>
        </w:rPr>
        <w:t xml:space="preserve"> за јавну набавку</w:t>
      </w:r>
      <w:r w:rsidR="001A03E3" w:rsidRPr="0021360A">
        <w:rPr>
          <w:rFonts w:ascii="Arial" w:eastAsia="TimesNewRomanPS-BoldMT" w:hAnsi="Arial" w:cs="Arial"/>
          <w:b/>
          <w:bCs/>
          <w:color w:val="auto"/>
        </w:rPr>
        <w:t xml:space="preserve"> </w:t>
      </w:r>
      <w:r w:rsidR="001A03E3" w:rsidRPr="0021360A">
        <w:rPr>
          <w:rFonts w:ascii="Arial" w:hAnsi="Arial" w:cs="Arial"/>
          <w:b/>
          <w:color w:val="auto"/>
          <w:lang w:val="sr-Cyrl-CS"/>
        </w:rPr>
        <w:t xml:space="preserve">услуге - </w:t>
      </w:r>
      <w:r w:rsidR="001A03E3" w:rsidRPr="0021360A">
        <w:rPr>
          <w:rFonts w:ascii="Arial" w:hAnsi="Arial" w:cs="Arial"/>
          <w:b/>
          <w:bCs/>
          <w:color w:val="auto"/>
        </w:rPr>
        <w:t>Пројектна документација за реконструкцију објеката Бежанијска коса и Вождовац</w:t>
      </w:r>
      <w:r w:rsidR="001A03E3" w:rsidRPr="0021360A">
        <w:rPr>
          <w:rFonts w:ascii="Arial" w:hAnsi="Arial" w:cs="Arial"/>
          <w:b/>
          <w:color w:val="auto"/>
          <w:lang w:val="sr-Cyrl-CS"/>
        </w:rPr>
        <w:t xml:space="preserve">, </w:t>
      </w:r>
      <w:r w:rsidR="001A03E3" w:rsidRPr="0021360A">
        <w:rPr>
          <w:rFonts w:ascii="Arial" w:eastAsia="TimesNewRomanPS-BoldMT" w:hAnsi="Arial" w:cs="Arial"/>
          <w:b/>
          <w:bCs/>
          <w:color w:val="auto"/>
        </w:rPr>
        <w:t>ЈН бр 9/2019</w:t>
      </w:r>
      <w:r w:rsidRPr="0021360A">
        <w:rPr>
          <w:rFonts w:ascii="Arial" w:eastAsia="TimesNewRomanPS-BoldMT" w:hAnsi="Arial" w:cs="Arial"/>
          <w:b/>
          <w:bCs/>
          <w:color w:val="auto"/>
          <w:lang w:val="sr-Cyrl-CS"/>
        </w:rPr>
        <w:t>,</w:t>
      </w:r>
      <w:r w:rsidRPr="0021360A">
        <w:rPr>
          <w:rFonts w:ascii="Arial" w:eastAsia="TimesNewRomanPSMT" w:hAnsi="Arial" w:cs="Arial"/>
          <w:b/>
          <w:bCs/>
          <w:color w:val="auto"/>
        </w:rPr>
        <w:t xml:space="preserve">- </w:t>
      </w:r>
      <w:r w:rsidRPr="0021360A">
        <w:rPr>
          <w:rFonts w:ascii="Arial" w:eastAsia="TimesNewRomanPS-BoldMT" w:hAnsi="Arial" w:cs="Arial"/>
          <w:b/>
          <w:bCs/>
          <w:color w:val="auto"/>
        </w:rPr>
        <w:t>НЕ ОТВАРАТИ”.</w:t>
      </w: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На полеђини коверте или на кутији навести назив</w:t>
      </w:r>
      <w:r w:rsidRPr="0021360A">
        <w:rPr>
          <w:rFonts w:ascii="Arial" w:eastAsia="TimesNewRomanPSMT" w:hAnsi="Arial" w:cs="Arial"/>
          <w:bCs/>
          <w:color w:val="auto"/>
          <w:lang w:val="sr-Cyrl-CS"/>
        </w:rPr>
        <w:t xml:space="preserve"> и адресу</w:t>
      </w:r>
      <w:r w:rsidRPr="0021360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Pr="0021360A" w:rsidRDefault="00DE32C3" w:rsidP="00DE32C3">
      <w:pPr>
        <w:jc w:val="both"/>
        <w:rPr>
          <w:rFonts w:ascii="Arial" w:hAnsi="Arial" w:cs="Arial"/>
          <w:b/>
          <w:i/>
          <w:iCs/>
          <w:color w:val="auto"/>
        </w:rPr>
      </w:pPr>
      <w:r w:rsidRPr="0021360A">
        <w:rPr>
          <w:rFonts w:ascii="Arial" w:hAnsi="Arial" w:cs="Arial"/>
          <w:color w:val="auto"/>
        </w:rPr>
        <w:t>По истеку рока за подношење понуда понуђач не може да повуче нити да мења своју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Cs/>
          <w:iCs/>
          <w:color w:val="auto"/>
        </w:rPr>
      </w:pPr>
      <w:r w:rsidRPr="0021360A">
        <w:rPr>
          <w:rFonts w:ascii="Arial" w:hAnsi="Arial" w:cs="Arial"/>
          <w:b/>
          <w:bCs/>
          <w:i/>
          <w:iCs/>
          <w:color w:val="auto"/>
          <w:lang w:val="sr-Cyrl-CS"/>
        </w:rPr>
        <w:t>5</w:t>
      </w:r>
      <w:r w:rsidRPr="0021360A">
        <w:rPr>
          <w:rFonts w:ascii="Arial" w:hAnsi="Arial" w:cs="Arial"/>
          <w:b/>
          <w:bCs/>
          <w:i/>
          <w:iCs/>
          <w:color w:val="auto"/>
        </w:rPr>
        <w:t xml:space="preserve">. УЧЕСТВОВАЊЕ У ЗАЈЕДНИЧКОЈ ПОНУДИ ИЛИ КАО ПОДИЗВОЂАЧ </w:t>
      </w:r>
    </w:p>
    <w:p w:rsidR="00DE32C3" w:rsidRPr="0021360A" w:rsidRDefault="00DE32C3" w:rsidP="00DE32C3">
      <w:pPr>
        <w:jc w:val="both"/>
        <w:rPr>
          <w:rFonts w:ascii="Arial" w:hAnsi="Arial" w:cs="Arial"/>
          <w:bCs/>
          <w:iCs/>
          <w:color w:val="auto"/>
        </w:rPr>
      </w:pPr>
    </w:p>
    <w:p w:rsidR="00DE32C3" w:rsidRPr="0021360A" w:rsidRDefault="00DE32C3" w:rsidP="00DE32C3">
      <w:pPr>
        <w:jc w:val="both"/>
        <w:rPr>
          <w:rFonts w:ascii="Arial" w:hAnsi="Arial" w:cs="Arial"/>
          <w:iCs/>
          <w:color w:val="auto"/>
        </w:rPr>
      </w:pPr>
      <w:r w:rsidRPr="0021360A">
        <w:rPr>
          <w:rFonts w:ascii="Arial" w:hAnsi="Arial" w:cs="Arial"/>
          <w:bCs/>
          <w:iCs/>
          <w:color w:val="auto"/>
        </w:rPr>
        <w:t>Понуђач може да поднесе само једну понуду.</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Pr="0021360A" w:rsidRDefault="005B5AD6" w:rsidP="00DE32C3">
      <w:pPr>
        <w:jc w:val="both"/>
        <w:rPr>
          <w:rFonts w:ascii="Arial" w:hAnsi="Arial" w:cs="Arial"/>
          <w:i/>
          <w:iCs/>
          <w:color w:val="auto"/>
        </w:rPr>
      </w:pPr>
      <w:r w:rsidRPr="0021360A">
        <w:rPr>
          <w:rFonts w:ascii="Arial" w:hAnsi="Arial" w:cs="Arial"/>
          <w:iCs/>
          <w:color w:val="auto"/>
        </w:rPr>
        <w:t xml:space="preserve">У </w:t>
      </w:r>
      <w:r w:rsidR="00F84112" w:rsidRPr="0021360A">
        <w:rPr>
          <w:rFonts w:ascii="Arial" w:hAnsi="Arial" w:cs="Arial"/>
          <w:iCs/>
          <w:color w:val="auto"/>
        </w:rPr>
        <w:t>о</w:t>
      </w:r>
      <w:r w:rsidRPr="0021360A">
        <w:rPr>
          <w:rFonts w:ascii="Arial" w:hAnsi="Arial" w:cs="Arial"/>
          <w:iCs/>
          <w:color w:val="auto"/>
        </w:rPr>
        <w:t>брасцу понуде</w:t>
      </w:r>
      <w:r w:rsidR="00DE32C3" w:rsidRPr="0021360A">
        <w:rPr>
          <w:rFonts w:ascii="Arial" w:hAnsi="Arial" w:cs="Arial"/>
          <w:iCs/>
          <w:color w:val="auto"/>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6</w:t>
      </w:r>
      <w:r w:rsidRPr="0021360A">
        <w:rPr>
          <w:rFonts w:ascii="Arial" w:hAnsi="Arial" w:cs="Arial"/>
          <w:b/>
          <w:bCs/>
          <w:i/>
          <w:iCs/>
          <w:color w:val="auto"/>
        </w:rPr>
        <w:t>. ПОНУДА СА ПОДИЗВОЂАЧЕМ</w:t>
      </w:r>
    </w:p>
    <w:p w:rsidR="00DE32C3" w:rsidRPr="0021360A" w:rsidRDefault="00DE32C3" w:rsidP="00DE32C3">
      <w:pPr>
        <w:jc w:val="both"/>
        <w:rPr>
          <w:rFonts w:ascii="Arial" w:hAnsi="Arial" w:cs="Arial"/>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Уколико понуђач подноси понуду са подизвођачем дужан је да у </w:t>
      </w:r>
      <w:r w:rsidR="00F84112" w:rsidRPr="0021360A">
        <w:rPr>
          <w:rFonts w:ascii="Arial" w:hAnsi="Arial" w:cs="Arial"/>
          <w:iCs/>
          <w:color w:val="auto"/>
        </w:rPr>
        <w:t>о</w:t>
      </w:r>
      <w:r w:rsidRPr="0021360A">
        <w:rPr>
          <w:rFonts w:ascii="Arial" w:hAnsi="Arial" w:cs="Arial"/>
          <w:iCs/>
          <w:color w:val="auto"/>
        </w:rPr>
        <w:t>брасцу понуде наведе да понуду подноси са подизвођачем, проценат укупне вредности набавк</w:t>
      </w:r>
      <w:r w:rsidR="005B5AD6" w:rsidRPr="0021360A">
        <w:rPr>
          <w:rFonts w:ascii="Arial" w:hAnsi="Arial" w:cs="Arial"/>
          <w:iCs/>
          <w:color w:val="auto"/>
        </w:rPr>
        <w:t>е који ће поверити подизвођачу,</w:t>
      </w:r>
      <w:r w:rsidRPr="0021360A">
        <w:rPr>
          <w:rFonts w:ascii="Arial" w:hAnsi="Arial" w:cs="Arial"/>
          <w:iCs/>
          <w:color w:val="auto"/>
        </w:rPr>
        <w:t xml:space="preserve"> а који не може бити већи од 50%, као и део предмета набавке који ће извршити преко подизвођача. </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Понуђач у </w:t>
      </w:r>
      <w:r w:rsidR="00F84112" w:rsidRPr="0021360A">
        <w:rPr>
          <w:rFonts w:ascii="Arial" w:hAnsi="Arial" w:cs="Arial"/>
          <w:iCs/>
          <w:color w:val="auto"/>
        </w:rPr>
        <w:t>о</w:t>
      </w:r>
      <w:r w:rsidRPr="0021360A">
        <w:rPr>
          <w:rFonts w:ascii="Arial" w:hAnsi="Arial" w:cs="Arial"/>
          <w:iCs/>
          <w:color w:val="auto"/>
        </w:rPr>
        <w:t>брасцу понуде</w:t>
      </w:r>
      <w:r w:rsidR="005B5AD6" w:rsidRPr="0021360A">
        <w:rPr>
          <w:rFonts w:ascii="Arial" w:hAnsi="Arial" w:cs="Arial"/>
          <w:iCs/>
          <w:color w:val="auto"/>
        </w:rPr>
        <w:t xml:space="preserve"> </w:t>
      </w:r>
      <w:r w:rsidRPr="0021360A">
        <w:rPr>
          <w:rFonts w:ascii="Arial" w:hAnsi="Arial" w:cs="Arial"/>
          <w:iCs/>
          <w:color w:val="auto"/>
        </w:rPr>
        <w:t>наводи наз</w:t>
      </w:r>
      <w:r w:rsidR="005B5AD6" w:rsidRPr="0021360A">
        <w:rPr>
          <w:rFonts w:ascii="Arial" w:hAnsi="Arial" w:cs="Arial"/>
          <w:iCs/>
          <w:color w:val="auto"/>
        </w:rPr>
        <w:t>ив и седиште подизвођача</w:t>
      </w:r>
      <w:r w:rsidRPr="0021360A">
        <w:rPr>
          <w:rFonts w:ascii="Arial" w:hAnsi="Arial" w:cs="Arial"/>
          <w:iCs/>
          <w:color w:val="auto"/>
        </w:rPr>
        <w:t xml:space="preserve"> уколико ће делимично извршење набавке поверити подизвођачу. </w:t>
      </w:r>
    </w:p>
    <w:p w:rsidR="00DE32C3" w:rsidRPr="0021360A" w:rsidRDefault="00DE32C3" w:rsidP="00DE32C3">
      <w:pPr>
        <w:jc w:val="both"/>
        <w:rPr>
          <w:rFonts w:ascii="Arial" w:eastAsia="TimesNewRomanPSMT" w:hAnsi="Arial" w:cs="Arial"/>
          <w:bCs/>
          <w:color w:val="auto"/>
        </w:rPr>
      </w:pPr>
      <w:r w:rsidRPr="0021360A">
        <w:rPr>
          <w:rFonts w:ascii="Arial" w:hAnsi="Arial" w:cs="Arial"/>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Pr="0021360A" w:rsidRDefault="00DE32C3" w:rsidP="00DE32C3">
      <w:pPr>
        <w:jc w:val="both"/>
        <w:rPr>
          <w:rFonts w:ascii="Arial" w:hAnsi="Arial" w:cs="Arial"/>
          <w:iCs/>
          <w:color w:val="auto"/>
        </w:rPr>
      </w:pPr>
      <w:r w:rsidRPr="0021360A">
        <w:rPr>
          <w:rFonts w:ascii="Arial" w:eastAsia="TimesNewRomanPSMT" w:hAnsi="Arial" w:cs="Arial"/>
          <w:bCs/>
          <w:color w:val="auto"/>
        </w:rPr>
        <w:t>Понуђач је дужан да за подизвођаче достави доказе о испуњености услова који су наведени у конкурсн</w:t>
      </w:r>
      <w:r w:rsidRPr="0021360A">
        <w:rPr>
          <w:rFonts w:ascii="Arial" w:eastAsia="TimesNewRomanPSMT" w:hAnsi="Arial" w:cs="Arial"/>
          <w:bCs/>
          <w:color w:val="auto"/>
          <w:lang w:val="sr-Cyrl-CS"/>
        </w:rPr>
        <w:t>ој</w:t>
      </w:r>
      <w:r w:rsidRPr="0021360A">
        <w:rPr>
          <w:rFonts w:ascii="Arial" w:eastAsia="TimesNewRomanPSMT" w:hAnsi="Arial" w:cs="Arial"/>
          <w:bCs/>
          <w:color w:val="auto"/>
        </w:rPr>
        <w:t xml:space="preserve"> документациј</w:t>
      </w:r>
      <w:r w:rsidRPr="0021360A">
        <w:rPr>
          <w:rFonts w:ascii="Arial" w:eastAsia="TimesNewRomanPSMT" w:hAnsi="Arial" w:cs="Arial"/>
          <w:bCs/>
          <w:color w:val="auto"/>
          <w:lang w:val="sr-Cyrl-CS"/>
        </w:rPr>
        <w:t>и</w:t>
      </w:r>
      <w:r w:rsidRPr="0021360A">
        <w:rPr>
          <w:rFonts w:ascii="Arial" w:eastAsia="TimesNewRomanPSMT" w:hAnsi="Arial" w:cs="Arial"/>
          <w:bCs/>
          <w:color w:val="auto"/>
        </w:rPr>
        <w:t xml:space="preserve">, у складу са </w:t>
      </w:r>
      <w:r w:rsidR="005B5AD6"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Pr="0021360A" w:rsidRDefault="00DE32C3" w:rsidP="00DE32C3">
      <w:pPr>
        <w:jc w:val="both"/>
        <w:rPr>
          <w:rFonts w:ascii="Arial" w:hAnsi="Arial" w:cs="Arial"/>
          <w:iCs/>
          <w:color w:val="auto"/>
          <w:lang w:val="sr-Cyrl-CS"/>
        </w:rPr>
      </w:pPr>
      <w:r w:rsidRPr="0021360A">
        <w:rPr>
          <w:rFonts w:ascii="Arial" w:hAnsi="Arial" w:cs="Arial"/>
          <w:iCs/>
          <w:color w:val="auto"/>
        </w:rPr>
        <w:t xml:space="preserve">Понуђач је дужан да наручиоцу, на његов захтев, </w:t>
      </w:r>
      <w:r w:rsidR="00F84112" w:rsidRPr="0021360A">
        <w:rPr>
          <w:rFonts w:ascii="Arial" w:hAnsi="Arial" w:cs="Arial"/>
          <w:iCs/>
          <w:color w:val="auto"/>
        </w:rPr>
        <w:t>омогући приступ код подизвођача</w:t>
      </w:r>
      <w:r w:rsidRPr="0021360A">
        <w:rPr>
          <w:rFonts w:ascii="Arial" w:hAnsi="Arial" w:cs="Arial"/>
          <w:iCs/>
          <w:color w:val="auto"/>
        </w:rPr>
        <w:t xml:space="preserve"> ради утврђивања испуњености тражених услова.</w:t>
      </w:r>
    </w:p>
    <w:p w:rsidR="00DE32C3" w:rsidRPr="0021360A" w:rsidRDefault="00DE32C3" w:rsidP="00DE32C3">
      <w:pPr>
        <w:jc w:val="both"/>
        <w:rPr>
          <w:rFonts w:ascii="Arial" w:hAnsi="Arial" w:cs="Arial"/>
          <w:b/>
          <w:i/>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i/>
          <w:color w:val="auto"/>
          <w:lang w:val="sr-Cyrl-CS"/>
        </w:rPr>
        <w:t>7</w:t>
      </w:r>
      <w:r w:rsidRPr="0021360A">
        <w:rPr>
          <w:rFonts w:ascii="Arial" w:hAnsi="Arial" w:cs="Arial"/>
          <w:b/>
          <w:i/>
          <w:color w:val="auto"/>
        </w:rPr>
        <w:t>. ЗАЈЕДНИЧКА ПОНУДА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Понуду може поднети група понуђача.</w:t>
      </w:r>
    </w:p>
    <w:p w:rsidR="00DE32C3" w:rsidRPr="0021360A" w:rsidRDefault="00DE32C3" w:rsidP="00DE32C3">
      <w:pPr>
        <w:jc w:val="both"/>
        <w:rPr>
          <w:rFonts w:ascii="Arial" w:hAnsi="Arial" w:cs="Arial"/>
          <w:color w:val="auto"/>
        </w:rPr>
      </w:pPr>
      <w:r w:rsidRPr="0021360A">
        <w:rPr>
          <w:rFonts w:ascii="Arial" w:hAnsi="Arial" w:cs="Arial"/>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21360A">
        <w:rPr>
          <w:rFonts w:ascii="Arial" w:hAnsi="Arial" w:cs="Arial"/>
          <w:color w:val="auto"/>
          <w:lang w:val="sr-Cyrl-CS"/>
        </w:rPr>
        <w:t>.</w:t>
      </w:r>
      <w:r w:rsidRPr="0021360A">
        <w:rPr>
          <w:rFonts w:ascii="Arial" w:hAnsi="Arial" w:cs="Arial"/>
          <w:color w:val="auto"/>
        </w:rPr>
        <w:t xml:space="preserve"> 4. тач</w:t>
      </w:r>
      <w:r w:rsidRPr="0021360A">
        <w:rPr>
          <w:rFonts w:ascii="Arial" w:hAnsi="Arial" w:cs="Arial"/>
          <w:color w:val="auto"/>
          <w:lang w:val="sr-Cyrl-CS"/>
        </w:rPr>
        <w:t>.</w:t>
      </w:r>
      <w:r w:rsidRPr="0021360A">
        <w:rPr>
          <w:rFonts w:ascii="Arial" w:hAnsi="Arial" w:cs="Arial"/>
          <w:color w:val="auto"/>
        </w:rPr>
        <w:t xml:space="preserve"> 1</w:t>
      </w:r>
      <w:r w:rsidRPr="0021360A">
        <w:rPr>
          <w:rFonts w:ascii="Arial" w:hAnsi="Arial" w:cs="Arial"/>
          <w:color w:val="auto"/>
          <w:lang w:val="sr-Cyrl-CS"/>
        </w:rPr>
        <w:t>)</w:t>
      </w:r>
      <w:r w:rsidRPr="0021360A">
        <w:rPr>
          <w:rFonts w:ascii="Arial" w:hAnsi="Arial" w:cs="Arial"/>
          <w:color w:val="auto"/>
        </w:rPr>
        <w:t xml:space="preserve"> </w:t>
      </w:r>
      <w:r w:rsidR="00F84112" w:rsidRPr="0021360A">
        <w:rPr>
          <w:rFonts w:ascii="Arial" w:hAnsi="Arial" w:cs="Arial"/>
          <w:color w:val="auto"/>
        </w:rPr>
        <w:t>и</w:t>
      </w:r>
      <w:r w:rsidRPr="0021360A">
        <w:rPr>
          <w:rFonts w:ascii="Arial" w:hAnsi="Arial" w:cs="Arial"/>
          <w:color w:val="auto"/>
        </w:rPr>
        <w:t xml:space="preserve"> </w:t>
      </w:r>
      <w:r w:rsidR="00F84112" w:rsidRPr="0021360A">
        <w:rPr>
          <w:rFonts w:ascii="Arial" w:hAnsi="Arial" w:cs="Arial"/>
          <w:color w:val="auto"/>
        </w:rPr>
        <w:t>2</w:t>
      </w:r>
      <w:r w:rsidRPr="0021360A">
        <w:rPr>
          <w:rFonts w:ascii="Arial" w:hAnsi="Arial" w:cs="Arial"/>
          <w:color w:val="auto"/>
          <w:lang w:val="sr-Cyrl-CS"/>
        </w:rPr>
        <w:t>)</w:t>
      </w:r>
      <w:r w:rsidRPr="0021360A">
        <w:rPr>
          <w:rFonts w:ascii="Arial" w:hAnsi="Arial" w:cs="Arial"/>
          <w:color w:val="auto"/>
        </w:rPr>
        <w:t xml:space="preserve"> Закона и то податке о: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члану групе који ће бити носилац посла, односно који ће поднети понуду и који ће заступати групу понуђача пред наручиоцем,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потписати уговор,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у име групе понуђача дати средство обезбеђења,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понуђачу који ће издати рачун, </w:t>
      </w:r>
    </w:p>
    <w:p w:rsidR="00DE32C3" w:rsidRPr="0021360A" w:rsidRDefault="00DE32C3" w:rsidP="00FD7756">
      <w:pPr>
        <w:numPr>
          <w:ilvl w:val="0"/>
          <w:numId w:val="3"/>
        </w:numPr>
        <w:jc w:val="both"/>
        <w:rPr>
          <w:rFonts w:ascii="Arial" w:hAnsi="Arial" w:cs="Arial"/>
          <w:color w:val="auto"/>
        </w:rPr>
      </w:pPr>
      <w:r w:rsidRPr="0021360A">
        <w:rPr>
          <w:rFonts w:ascii="Arial" w:hAnsi="Arial" w:cs="Arial"/>
          <w:color w:val="auto"/>
        </w:rPr>
        <w:t xml:space="preserve">рачуну на који ће бити извршено плаћање, </w:t>
      </w:r>
    </w:p>
    <w:p w:rsidR="00DE32C3" w:rsidRPr="0021360A" w:rsidRDefault="00DE32C3" w:rsidP="00FD7756">
      <w:pPr>
        <w:pStyle w:val="ListParagraph"/>
        <w:numPr>
          <w:ilvl w:val="0"/>
          <w:numId w:val="3"/>
        </w:numPr>
        <w:jc w:val="both"/>
        <w:rPr>
          <w:rFonts w:ascii="Arial" w:eastAsia="TimesNewRomanPSMT" w:hAnsi="Arial" w:cs="Arial"/>
          <w:bCs/>
          <w:color w:val="auto"/>
        </w:rPr>
      </w:pPr>
      <w:r w:rsidRPr="0021360A">
        <w:rPr>
          <w:rFonts w:ascii="Arial" w:hAnsi="Arial" w:cs="Arial"/>
          <w:color w:val="auto"/>
        </w:rPr>
        <w:t>обавезама сваког од понуђача из групе понуђача за извршење уговора.</w:t>
      </w:r>
    </w:p>
    <w:p w:rsidR="00DE32C3" w:rsidRPr="0021360A" w:rsidRDefault="00DE32C3" w:rsidP="00F84112">
      <w:pPr>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eastAsia="TimesNewRomanPSMT" w:hAnsi="Arial" w:cs="Arial"/>
          <w:bCs/>
          <w:color w:val="auto"/>
        </w:rPr>
        <w:t xml:space="preserve">Група понуђача је дужна да достави </w:t>
      </w:r>
      <w:r w:rsidR="00F84112" w:rsidRPr="0021360A">
        <w:rPr>
          <w:rFonts w:ascii="Arial" w:eastAsia="TimesNewRomanPSMT" w:hAnsi="Arial" w:cs="Arial"/>
          <w:bCs/>
          <w:color w:val="auto"/>
        </w:rPr>
        <w:t>све доказе о испуњености услова,</w:t>
      </w:r>
      <w:r w:rsidRPr="0021360A">
        <w:rPr>
          <w:rFonts w:ascii="Arial" w:eastAsia="TimesNewRomanPSMT" w:hAnsi="Arial" w:cs="Arial"/>
          <w:bCs/>
          <w:color w:val="auto"/>
        </w:rPr>
        <w:t xml:space="preserve"> у складу са </w:t>
      </w:r>
      <w:r w:rsidR="00F84112" w:rsidRPr="0021360A">
        <w:rPr>
          <w:rFonts w:ascii="Arial" w:eastAsia="TimesNewRomanPSMT" w:hAnsi="Arial" w:cs="Arial"/>
          <w:bCs/>
          <w:color w:val="auto"/>
        </w:rPr>
        <w:t>у</w:t>
      </w:r>
      <w:r w:rsidRPr="0021360A">
        <w:rPr>
          <w:rFonts w:ascii="Arial" w:eastAsia="TimesNewRomanPSMT" w:hAnsi="Arial" w:cs="Arial"/>
          <w:bCs/>
          <w:color w:val="auto"/>
        </w:rPr>
        <w:t>путством како се доказује испуњеност услова.</w:t>
      </w:r>
    </w:p>
    <w:p w:rsidR="00DE32C3" w:rsidRPr="0021360A" w:rsidRDefault="00DE32C3" w:rsidP="00DE32C3">
      <w:pPr>
        <w:jc w:val="both"/>
        <w:rPr>
          <w:rFonts w:ascii="Arial" w:hAnsi="Arial" w:cs="Arial"/>
          <w:color w:val="auto"/>
        </w:rPr>
      </w:pPr>
      <w:r w:rsidRPr="0021360A">
        <w:rPr>
          <w:rFonts w:ascii="Arial" w:hAnsi="Arial" w:cs="Arial"/>
          <w:color w:val="auto"/>
        </w:rPr>
        <w:t xml:space="preserve">Понуђачи из групе понуђача одговарају неограничено солидарно према наручиоцу. </w:t>
      </w:r>
    </w:p>
    <w:p w:rsidR="00DE32C3" w:rsidRPr="0021360A" w:rsidRDefault="00DE32C3" w:rsidP="00DE32C3">
      <w:pPr>
        <w:jc w:val="both"/>
        <w:rPr>
          <w:rFonts w:ascii="Arial" w:hAnsi="Arial" w:cs="Arial"/>
          <w:color w:val="auto"/>
        </w:rPr>
      </w:pPr>
      <w:r w:rsidRPr="0021360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понуду у своје име</w:t>
      </w:r>
      <w:r w:rsidR="00F84112"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DE32C3" w:rsidRPr="0021360A" w:rsidRDefault="00DE32C3" w:rsidP="00DE32C3">
      <w:pPr>
        <w:jc w:val="both"/>
        <w:rPr>
          <w:rFonts w:ascii="Arial" w:hAnsi="Arial" w:cs="Arial"/>
          <w:color w:val="auto"/>
        </w:rPr>
      </w:pPr>
      <w:r w:rsidRPr="0021360A">
        <w:rPr>
          <w:rFonts w:ascii="Arial" w:hAnsi="Arial" w:cs="Arial"/>
          <w:color w:val="auto"/>
        </w:rPr>
        <w:t>Ако задруга подноси заједничку понуду у име задругара</w:t>
      </w:r>
      <w:r w:rsidR="00062E1B" w:rsidRPr="0021360A">
        <w:rPr>
          <w:rFonts w:ascii="Arial" w:hAnsi="Arial" w:cs="Arial"/>
          <w:color w:val="auto"/>
        </w:rPr>
        <w:t>,</w:t>
      </w:r>
      <w:r w:rsidRPr="0021360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color w:val="auto"/>
        </w:rPr>
      </w:pPr>
      <w:r w:rsidRPr="0021360A">
        <w:rPr>
          <w:rFonts w:ascii="Arial" w:hAnsi="Arial" w:cs="Arial"/>
          <w:b/>
          <w:bCs/>
          <w:i/>
          <w:iCs/>
          <w:color w:val="auto"/>
          <w:lang w:val="sr-Cyrl-CS"/>
        </w:rPr>
        <w:lastRenderedPageBreak/>
        <w:t>8</w:t>
      </w:r>
      <w:r w:rsidRPr="0021360A">
        <w:rPr>
          <w:rFonts w:ascii="Arial" w:hAnsi="Arial" w:cs="Arial"/>
          <w:b/>
          <w:bCs/>
          <w:i/>
          <w:iCs/>
          <w:color w:val="auto"/>
        </w:rPr>
        <w:t>. НАЧИН И УСЛОВ</w:t>
      </w:r>
      <w:r w:rsidRPr="0021360A">
        <w:rPr>
          <w:rFonts w:ascii="Arial" w:hAnsi="Arial" w:cs="Arial"/>
          <w:b/>
          <w:bCs/>
          <w:i/>
          <w:iCs/>
          <w:color w:val="auto"/>
          <w:lang w:val="sr-Cyrl-CS"/>
        </w:rPr>
        <w:t>И</w:t>
      </w:r>
      <w:r w:rsidR="00FA3BB4" w:rsidRPr="0021360A">
        <w:rPr>
          <w:rFonts w:ascii="Arial" w:hAnsi="Arial" w:cs="Arial"/>
          <w:b/>
          <w:bCs/>
          <w:i/>
          <w:iCs/>
          <w:color w:val="auto"/>
        </w:rPr>
        <w:t xml:space="preserve"> ПЛАЋАЊА,</w:t>
      </w:r>
      <w:r w:rsidRPr="0021360A">
        <w:rPr>
          <w:rFonts w:ascii="Arial" w:hAnsi="Arial" w:cs="Arial"/>
          <w:b/>
          <w:bCs/>
          <w:i/>
          <w:iCs/>
          <w:color w:val="auto"/>
        </w:rPr>
        <w:t xml:space="preserve"> РОК</w:t>
      </w:r>
      <w:r w:rsidR="00F95E16" w:rsidRPr="0021360A">
        <w:rPr>
          <w:rFonts w:ascii="Arial" w:hAnsi="Arial" w:cs="Arial"/>
          <w:b/>
          <w:bCs/>
          <w:i/>
          <w:iCs/>
          <w:color w:val="auto"/>
          <w:lang w:val="sr-Cyrl-CS"/>
        </w:rPr>
        <w:t xml:space="preserve"> ИЗВРШЕЊА</w:t>
      </w:r>
      <w:r w:rsidRPr="0021360A">
        <w:rPr>
          <w:rFonts w:ascii="Arial" w:hAnsi="Arial" w:cs="Arial"/>
          <w:b/>
          <w:bCs/>
          <w:i/>
          <w:iCs/>
          <w:color w:val="auto"/>
        </w:rPr>
        <w:t>, КАО И ДРУГЕ ОКОЛНОСТИ ОД КОЈИХ ЗАВИСИ ПРИХВАТЉИВОСТ  ПОНУДЕ</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iCs/>
          <w:color w:val="auto"/>
        </w:rPr>
      </w:pPr>
      <w:r w:rsidRPr="0021360A">
        <w:rPr>
          <w:rFonts w:ascii="Arial" w:hAnsi="Arial" w:cs="Arial"/>
          <w:b/>
          <w:bCs/>
          <w:i/>
          <w:iCs/>
          <w:color w:val="auto"/>
          <w:lang w:val="sr-Cyrl-CS"/>
        </w:rPr>
        <w:t>8</w:t>
      </w:r>
      <w:r w:rsidRPr="0021360A">
        <w:rPr>
          <w:rFonts w:ascii="Arial" w:hAnsi="Arial" w:cs="Arial"/>
          <w:b/>
          <w:bCs/>
          <w:i/>
          <w:iCs/>
          <w:color w:val="auto"/>
        </w:rPr>
        <w:t>.1</w:t>
      </w:r>
      <w:r w:rsidRPr="0021360A">
        <w:rPr>
          <w:rFonts w:ascii="Arial" w:hAnsi="Arial" w:cs="Arial"/>
          <w:b/>
          <w:bCs/>
          <w:i/>
          <w:iCs/>
          <w:color w:val="auto"/>
          <w:u w:val="single"/>
        </w:rPr>
        <w:t xml:space="preserve">. </w:t>
      </w:r>
      <w:r w:rsidRPr="0021360A">
        <w:rPr>
          <w:rFonts w:ascii="Arial" w:hAnsi="Arial" w:cs="Arial"/>
          <w:iCs/>
          <w:color w:val="auto"/>
          <w:u w:val="single"/>
        </w:rPr>
        <w:t>Захтеви у погледу начина, рока и услова плаћања</w:t>
      </w:r>
      <w:r w:rsidRPr="0021360A">
        <w:rPr>
          <w:rFonts w:ascii="Arial" w:hAnsi="Arial" w:cs="Arial"/>
          <w:i/>
          <w:iCs/>
          <w:color w:val="auto"/>
          <w:u w:val="single"/>
        </w:rPr>
        <w:t>.</w:t>
      </w:r>
    </w:p>
    <w:p w:rsidR="00DE32C3" w:rsidRPr="0021360A" w:rsidRDefault="00DE32C3" w:rsidP="00DE32C3">
      <w:pPr>
        <w:jc w:val="both"/>
        <w:rPr>
          <w:rFonts w:ascii="Arial" w:hAnsi="Arial" w:cs="Arial"/>
          <w:iCs/>
          <w:color w:val="auto"/>
        </w:rPr>
      </w:pPr>
      <w:r w:rsidRPr="0021360A">
        <w:rPr>
          <w:rFonts w:ascii="Arial" w:hAnsi="Arial" w:cs="Arial"/>
          <w:color w:val="auto"/>
          <w:lang w:val="sr-Cyrl-CS"/>
        </w:rPr>
        <w:t>Плаћање услуге које су предмет набавке врши се по извршењу услуге</w:t>
      </w:r>
      <w:r w:rsidRPr="0021360A">
        <w:rPr>
          <w:rFonts w:ascii="Arial" w:hAnsi="Arial" w:cs="Arial"/>
          <w:color w:val="auto"/>
        </w:rPr>
        <w:t>,</w:t>
      </w:r>
      <w:r w:rsidRPr="0021360A">
        <w:rPr>
          <w:rFonts w:ascii="Arial" w:hAnsi="Arial" w:cs="Arial"/>
          <w:color w:val="auto"/>
          <w:lang w:val="sr-Cyrl-CS"/>
        </w:rPr>
        <w:t xml:space="preserve"> а у року од 45 (четрдесетпет) дана од дана пријема исправне фактуре. </w:t>
      </w:r>
      <w:r w:rsidRPr="0021360A">
        <w:rPr>
          <w:rFonts w:ascii="Arial" w:hAnsi="Arial" w:cs="Arial"/>
          <w:iCs/>
          <w:color w:val="auto"/>
        </w:rPr>
        <w:t xml:space="preserve">Плаћање се врши уплатом на рачун понуђача. Понуђач је у обавези да на фактури наведе датум и број </w:t>
      </w:r>
      <w:r w:rsidR="00FA3BB4" w:rsidRPr="0021360A">
        <w:rPr>
          <w:rFonts w:ascii="Arial" w:hAnsi="Arial" w:cs="Arial"/>
          <w:iCs/>
          <w:color w:val="auto"/>
        </w:rPr>
        <w:t>у</w:t>
      </w:r>
      <w:r w:rsidRPr="0021360A">
        <w:rPr>
          <w:rFonts w:ascii="Arial" w:hAnsi="Arial" w:cs="Arial"/>
          <w:iCs/>
          <w:color w:val="auto"/>
        </w:rPr>
        <w:t xml:space="preserve">говора додељен од стране </w:t>
      </w:r>
      <w:r w:rsidR="00FA3BB4" w:rsidRPr="0021360A">
        <w:rPr>
          <w:rFonts w:ascii="Arial" w:hAnsi="Arial" w:cs="Arial"/>
          <w:iCs/>
          <w:color w:val="auto"/>
        </w:rPr>
        <w:t>н</w:t>
      </w:r>
      <w:r w:rsidRPr="0021360A">
        <w:rPr>
          <w:rFonts w:ascii="Arial" w:hAnsi="Arial" w:cs="Arial"/>
          <w:iCs/>
          <w:color w:val="auto"/>
        </w:rPr>
        <w:t>аручиоца.</w:t>
      </w:r>
    </w:p>
    <w:p w:rsidR="00DE32C3" w:rsidRPr="0021360A" w:rsidRDefault="00DE32C3" w:rsidP="00DE32C3">
      <w:pPr>
        <w:jc w:val="both"/>
        <w:rPr>
          <w:rFonts w:ascii="Arial" w:hAnsi="Arial" w:cs="Arial"/>
          <w:iCs/>
          <w:color w:val="auto"/>
        </w:rPr>
      </w:pPr>
      <w:r w:rsidRPr="0021360A">
        <w:rPr>
          <w:rFonts w:ascii="Arial" w:hAnsi="Arial" w:cs="Arial"/>
          <w:iCs/>
          <w:color w:val="auto"/>
        </w:rPr>
        <w:t>Понуђачу није дозвољено да захтева аванс.</w:t>
      </w:r>
    </w:p>
    <w:p w:rsidR="00FA3BB4" w:rsidRPr="0021360A" w:rsidRDefault="00FA3BB4" w:rsidP="00FA3BB4">
      <w:pPr>
        <w:pStyle w:val="normal0"/>
        <w:jc w:val="both"/>
        <w:rPr>
          <w:rFonts w:ascii="Arial" w:hAnsi="Arial" w:cs="Arial"/>
          <w:lang w:val="sr-Cyrl-CS"/>
        </w:rPr>
      </w:pPr>
      <w:r w:rsidRPr="0021360A">
        <w:rPr>
          <w:rFonts w:ascii="Arial" w:hAnsi="Arial" w:cs="Arial"/>
          <w:lang w:val="sr-Cyrl-CS"/>
        </w:rPr>
        <w:t>Извршилац се обавезује да  фактуру, пре достављања наручиоцу,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DE32C3" w:rsidRPr="0021360A" w:rsidRDefault="00FA3BB4" w:rsidP="00FA3BB4">
      <w:pPr>
        <w:pStyle w:val="normal0"/>
        <w:jc w:val="both"/>
        <w:rPr>
          <w:rFonts w:ascii="Arial" w:hAnsi="Arial" w:cs="Arial"/>
          <w:lang w:val="sr-Cyrl-CS"/>
        </w:rPr>
      </w:pPr>
      <w:r w:rsidRPr="0021360A">
        <w:rPr>
          <w:rFonts w:ascii="Arial" w:hAnsi="Arial" w:cs="Arial"/>
          <w:lang w:val="sr-Cyrl-CS"/>
        </w:rPr>
        <w:t>Наручилац је дужан да измирује новчане обавезе по фактурама које су исправно регистроване у Централном регистру фактура.</w:t>
      </w:r>
    </w:p>
    <w:p w:rsidR="00DE32C3" w:rsidRPr="0021360A" w:rsidRDefault="00DE32C3" w:rsidP="00DE32C3">
      <w:pPr>
        <w:jc w:val="both"/>
        <w:rPr>
          <w:rFonts w:ascii="Arial" w:hAnsi="Arial" w:cs="Arial"/>
          <w:iCs/>
          <w:color w:val="auto"/>
          <w:u w:val="single"/>
        </w:rPr>
      </w:pPr>
      <w:r w:rsidRPr="0021360A">
        <w:rPr>
          <w:rFonts w:ascii="Arial" w:hAnsi="Arial" w:cs="Arial"/>
          <w:b/>
          <w:bCs/>
          <w:i/>
          <w:iCs/>
          <w:color w:val="auto"/>
          <w:lang w:val="sr-Cyrl-CS"/>
        </w:rPr>
        <w:t>8</w:t>
      </w:r>
      <w:r w:rsidRPr="0021360A">
        <w:rPr>
          <w:rFonts w:ascii="Arial" w:hAnsi="Arial" w:cs="Arial"/>
          <w:b/>
          <w:bCs/>
          <w:i/>
          <w:iCs/>
          <w:color w:val="auto"/>
        </w:rPr>
        <w:t>.</w:t>
      </w:r>
      <w:r w:rsidRPr="0021360A">
        <w:rPr>
          <w:rFonts w:ascii="Arial" w:hAnsi="Arial" w:cs="Arial"/>
          <w:b/>
          <w:bCs/>
          <w:i/>
          <w:iCs/>
          <w:color w:val="auto"/>
          <w:lang w:val="sr-Cyrl-CS"/>
        </w:rPr>
        <w:t>2</w:t>
      </w:r>
      <w:r w:rsidRPr="0021360A">
        <w:rPr>
          <w:rFonts w:ascii="Arial" w:hAnsi="Arial" w:cs="Arial"/>
          <w:b/>
          <w:bCs/>
          <w:i/>
          <w:iCs/>
          <w:color w:val="auto"/>
        </w:rPr>
        <w:t xml:space="preserve">. </w:t>
      </w:r>
      <w:r w:rsidRPr="0021360A">
        <w:rPr>
          <w:rFonts w:ascii="Arial" w:hAnsi="Arial" w:cs="Arial"/>
          <w:iCs/>
          <w:color w:val="auto"/>
          <w:u w:val="single"/>
        </w:rPr>
        <w:t>Захтев у погледу рока извршења услуга</w:t>
      </w:r>
    </w:p>
    <w:p w:rsidR="00DE32C3" w:rsidRPr="0021360A" w:rsidRDefault="00712471" w:rsidP="00DE32C3">
      <w:pPr>
        <w:jc w:val="both"/>
        <w:rPr>
          <w:rFonts w:ascii="Arial" w:hAnsi="Arial" w:cs="Arial"/>
          <w:iCs/>
          <w:color w:val="auto"/>
        </w:rPr>
      </w:pPr>
      <w:r w:rsidRPr="0021360A">
        <w:rPr>
          <w:rFonts w:ascii="Arial" w:hAnsi="Arial" w:cs="Arial"/>
          <w:iCs/>
          <w:color w:val="auto"/>
        </w:rPr>
        <w:t>Примопредаја предмета набавке ће се извршити у просторијама Наручиоца,</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b/>
          <w:bCs/>
          <w:iCs/>
          <w:color w:val="auto"/>
          <w:u w:val="single"/>
          <w:lang w:val="sr-Cyrl-CS"/>
        </w:rPr>
        <w:t>8</w:t>
      </w:r>
      <w:r w:rsidRPr="0021360A">
        <w:rPr>
          <w:rFonts w:ascii="Arial" w:hAnsi="Arial" w:cs="Arial"/>
          <w:b/>
          <w:bCs/>
          <w:iCs/>
          <w:color w:val="auto"/>
          <w:u w:val="single"/>
        </w:rPr>
        <w:t>.</w:t>
      </w:r>
      <w:r w:rsidRPr="0021360A">
        <w:rPr>
          <w:rFonts w:ascii="Arial" w:hAnsi="Arial" w:cs="Arial"/>
          <w:b/>
          <w:bCs/>
          <w:iCs/>
          <w:color w:val="auto"/>
          <w:u w:val="single"/>
          <w:lang w:val="sr-Cyrl-CS"/>
        </w:rPr>
        <w:t>3</w:t>
      </w:r>
      <w:r w:rsidRPr="0021360A">
        <w:rPr>
          <w:rFonts w:ascii="Arial" w:hAnsi="Arial" w:cs="Arial"/>
          <w:b/>
          <w:bCs/>
          <w:iCs/>
          <w:color w:val="auto"/>
          <w:u w:val="single"/>
        </w:rPr>
        <w:t xml:space="preserve">. </w:t>
      </w:r>
      <w:r w:rsidRPr="0021360A">
        <w:rPr>
          <w:rFonts w:ascii="Arial" w:hAnsi="Arial" w:cs="Arial"/>
          <w:iCs/>
          <w:color w:val="auto"/>
          <w:u w:val="single"/>
        </w:rPr>
        <w:t>Захтев у погледу рока важења понуде</w:t>
      </w:r>
    </w:p>
    <w:p w:rsidR="00DE32C3" w:rsidRPr="0021360A" w:rsidRDefault="00DE32C3" w:rsidP="00DE32C3">
      <w:pPr>
        <w:jc w:val="both"/>
        <w:rPr>
          <w:rFonts w:ascii="Arial" w:hAnsi="Arial" w:cs="Arial"/>
          <w:iCs/>
          <w:color w:val="auto"/>
        </w:rPr>
      </w:pPr>
      <w:r w:rsidRPr="0021360A">
        <w:rPr>
          <w:rFonts w:ascii="Arial" w:hAnsi="Arial" w:cs="Arial"/>
          <w:iCs/>
          <w:color w:val="auto"/>
        </w:rPr>
        <w:t xml:space="preserve">Рок важења понуде не може бити краћи од </w:t>
      </w:r>
      <w:r w:rsidRPr="0021360A">
        <w:rPr>
          <w:rFonts w:ascii="Arial" w:hAnsi="Arial" w:cs="Arial"/>
          <w:iCs/>
          <w:color w:val="auto"/>
          <w:lang w:val="sr-Cyrl-CS"/>
        </w:rPr>
        <w:t>6</w:t>
      </w:r>
      <w:r w:rsidRPr="0021360A">
        <w:rPr>
          <w:rFonts w:ascii="Arial" w:hAnsi="Arial" w:cs="Arial"/>
          <w:iCs/>
          <w:color w:val="auto"/>
        </w:rPr>
        <w:t>0 дана од дана отварања понуда.</w:t>
      </w:r>
    </w:p>
    <w:p w:rsidR="00DE32C3" w:rsidRPr="0021360A" w:rsidRDefault="00DE32C3" w:rsidP="00DE32C3">
      <w:pPr>
        <w:jc w:val="both"/>
        <w:rPr>
          <w:rFonts w:ascii="Arial" w:hAnsi="Arial" w:cs="Arial"/>
          <w:iCs/>
          <w:color w:val="auto"/>
        </w:rPr>
      </w:pPr>
      <w:r w:rsidRPr="0021360A">
        <w:rPr>
          <w:rFonts w:ascii="Arial" w:hAnsi="Arial" w:cs="Arial"/>
          <w:iCs/>
          <w:color w:val="auto"/>
        </w:rPr>
        <w:t>У случају истека рока важења понуде, наручилац је дужан да у писаном облику затражи од понуђача продужење рока важења понуде.</w:t>
      </w:r>
    </w:p>
    <w:p w:rsidR="00DE32C3" w:rsidRPr="0021360A" w:rsidRDefault="00DE32C3" w:rsidP="00FA3BB4">
      <w:pPr>
        <w:jc w:val="both"/>
        <w:rPr>
          <w:rFonts w:ascii="Arial" w:hAnsi="Arial" w:cs="Arial"/>
          <w:b/>
          <w:bCs/>
          <w:i/>
          <w:iCs/>
          <w:color w:val="auto"/>
        </w:rPr>
      </w:pPr>
      <w:r w:rsidRPr="0021360A">
        <w:rPr>
          <w:rFonts w:ascii="Arial" w:hAnsi="Arial" w:cs="Arial"/>
          <w:iCs/>
          <w:color w:val="auto"/>
        </w:rPr>
        <w:t>Понуђач који прихвати захтев за продужење рока важења понуде на може мењати понуду.</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b/>
          <w:bCs/>
          <w:i/>
          <w:iCs/>
          <w:color w:val="auto"/>
          <w:lang w:val="sr-Cyrl-CS"/>
        </w:rPr>
        <w:t>9</w:t>
      </w:r>
      <w:r w:rsidRPr="0021360A">
        <w:rPr>
          <w:rFonts w:ascii="Arial" w:hAnsi="Arial" w:cs="Arial"/>
          <w:b/>
          <w:bCs/>
          <w:i/>
          <w:iCs/>
          <w:color w:val="auto"/>
        </w:rPr>
        <w:t>. ВАЛУТА И НАЧИН НА КОЈИ МОРА ДА БУДЕ НАВЕДЕНА И ИЗРАЖЕНА ЦЕНА У ПОНУДИ</w:t>
      </w:r>
    </w:p>
    <w:p w:rsidR="00DE32C3" w:rsidRPr="0021360A" w:rsidRDefault="00DE32C3" w:rsidP="00DE32C3">
      <w:pPr>
        <w:jc w:val="both"/>
        <w:rPr>
          <w:rFonts w:ascii="Arial" w:hAnsi="Arial" w:cs="Arial"/>
          <w:b/>
          <w:bCs/>
          <w:i/>
          <w:iCs/>
          <w:color w:val="auto"/>
        </w:rPr>
      </w:pPr>
    </w:p>
    <w:p w:rsidR="00DE32C3" w:rsidRPr="0021360A" w:rsidRDefault="00DE32C3" w:rsidP="00DE32C3">
      <w:pPr>
        <w:jc w:val="both"/>
        <w:rPr>
          <w:rFonts w:ascii="Arial" w:hAnsi="Arial" w:cs="Arial"/>
          <w:iCs/>
          <w:color w:val="auto"/>
        </w:rPr>
      </w:pPr>
      <w:r w:rsidRPr="0021360A">
        <w:rPr>
          <w:rFonts w:ascii="Arial" w:hAnsi="Arial" w:cs="Arial"/>
          <w:iCs/>
          <w:color w:val="auto"/>
        </w:rPr>
        <w:t>Цена мора бити исказана у динарима, са и без пореза на додату вредност,</w:t>
      </w:r>
      <w:r w:rsidR="00FA3BB4" w:rsidRPr="0021360A">
        <w:rPr>
          <w:rFonts w:ascii="Arial" w:hAnsi="Arial" w:cs="Arial"/>
          <w:iCs/>
          <w:color w:val="auto"/>
        </w:rPr>
        <w:t xml:space="preserve"> </w:t>
      </w:r>
      <w:r w:rsidRPr="0021360A">
        <w:rPr>
          <w:rFonts w:ascii="Arial" w:hAnsi="Arial" w:cs="Arial"/>
          <w:color w:val="auto"/>
        </w:rPr>
        <w:t xml:space="preserve">са </w:t>
      </w:r>
      <w:r w:rsidR="00FA3BB4" w:rsidRPr="0021360A">
        <w:rPr>
          <w:rFonts w:ascii="Arial" w:hAnsi="Arial" w:cs="Arial"/>
          <w:color w:val="auto"/>
        </w:rPr>
        <w:t xml:space="preserve">свим </w:t>
      </w:r>
      <w:r w:rsidRPr="0021360A">
        <w:rPr>
          <w:rFonts w:ascii="Arial" w:hAnsi="Arial" w:cs="Arial"/>
          <w:color w:val="auto"/>
        </w:rPr>
        <w:t>урачунатим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Pr="0021360A" w:rsidRDefault="00DE32C3" w:rsidP="00DE32C3">
      <w:pPr>
        <w:jc w:val="both"/>
        <w:rPr>
          <w:rFonts w:ascii="Arial" w:hAnsi="Arial" w:cs="Arial"/>
          <w:color w:val="auto"/>
        </w:rPr>
      </w:pPr>
      <w:r w:rsidRPr="0021360A">
        <w:rPr>
          <w:rFonts w:ascii="Arial" w:hAnsi="Arial" w:cs="Arial"/>
          <w:iCs/>
          <w:color w:val="auto"/>
        </w:rPr>
        <w:t>Цена је фиксна и не може се мењати.</w:t>
      </w:r>
    </w:p>
    <w:p w:rsidR="00DE32C3" w:rsidRPr="0021360A" w:rsidRDefault="00DE32C3" w:rsidP="00DE32C3">
      <w:pPr>
        <w:jc w:val="both"/>
        <w:rPr>
          <w:rFonts w:ascii="Arial" w:hAnsi="Arial" w:cs="Arial"/>
          <w:iCs/>
          <w:color w:val="auto"/>
        </w:rPr>
      </w:pPr>
      <w:r w:rsidRPr="0021360A">
        <w:rPr>
          <w:rFonts w:ascii="Arial" w:hAnsi="Arial" w:cs="Arial"/>
          <w:color w:val="auto"/>
        </w:rPr>
        <w:t>Ако је у понуди исказана неуобичајено ниска цена, наручилац ће поступити у складу са чланом 92. Закона.</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0</w:t>
      </w:r>
      <w:r w:rsidRPr="0021360A">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Pr="0021360A" w:rsidRDefault="00DE32C3" w:rsidP="00DE32C3">
      <w:pPr>
        <w:jc w:val="both"/>
        <w:rPr>
          <w:rFonts w:ascii="Arial" w:hAnsi="Arial" w:cs="Arial"/>
          <w:b/>
          <w:i/>
          <w:iCs/>
          <w:color w:val="auto"/>
        </w:rPr>
      </w:pP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lastRenderedPageBreak/>
        <w:t>Подаци о пореским обавезама се могу добити у Пореској управи, Министарства финансија.</w:t>
      </w:r>
    </w:p>
    <w:p w:rsidR="00DE32C3" w:rsidRPr="0021360A" w:rsidRDefault="00DE32C3" w:rsidP="00DE32C3">
      <w:pPr>
        <w:jc w:val="both"/>
        <w:rPr>
          <w:rFonts w:ascii="Arial" w:eastAsia="TimesNewRomanPSMT" w:hAnsi="Arial" w:cs="Arial"/>
          <w:bCs/>
          <w:iCs/>
          <w:color w:val="auto"/>
        </w:rPr>
      </w:pPr>
      <w:r w:rsidRPr="0021360A">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Pr="0021360A" w:rsidRDefault="00DE32C3" w:rsidP="00DE32C3">
      <w:pPr>
        <w:jc w:val="both"/>
        <w:rPr>
          <w:rFonts w:ascii="Arial" w:hAnsi="Arial" w:cs="Arial"/>
          <w:color w:val="auto"/>
        </w:rPr>
      </w:pPr>
      <w:r w:rsidRPr="0021360A">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E32C3" w:rsidRPr="0021360A" w:rsidRDefault="00DE32C3" w:rsidP="00DE32C3">
      <w:pPr>
        <w:pStyle w:val="ListParagraph"/>
        <w:tabs>
          <w:tab w:val="left" w:pos="680"/>
        </w:tabs>
        <w:ind w:left="0"/>
        <w:jc w:val="both"/>
        <w:rPr>
          <w:rFonts w:ascii="Arial" w:eastAsia="TimesNewRomanPSMT" w:hAnsi="Arial" w:cs="Arial"/>
          <w:bCs/>
          <w:color w:val="auto"/>
        </w:rPr>
      </w:pPr>
    </w:p>
    <w:p w:rsidR="00DE32C3" w:rsidRPr="0021360A" w:rsidRDefault="00DE32C3" w:rsidP="00DE32C3">
      <w:pPr>
        <w:jc w:val="both"/>
        <w:rPr>
          <w:rFonts w:ascii="Arial" w:hAnsi="Arial" w:cs="Arial"/>
          <w:b/>
          <w:i/>
          <w:iCs/>
          <w:color w:val="auto"/>
        </w:rPr>
      </w:pPr>
      <w:r w:rsidRPr="0021360A">
        <w:rPr>
          <w:rFonts w:ascii="Arial" w:hAnsi="Arial" w:cs="Arial"/>
          <w:b/>
          <w:i/>
          <w:iCs/>
          <w:color w:val="auto"/>
        </w:rPr>
        <w:t>1</w:t>
      </w:r>
      <w:r w:rsidRPr="0021360A">
        <w:rPr>
          <w:rFonts w:ascii="Arial" w:hAnsi="Arial" w:cs="Arial"/>
          <w:b/>
          <w:i/>
          <w:iCs/>
          <w:color w:val="auto"/>
          <w:lang w:val="sr-Cyrl-CS"/>
        </w:rPr>
        <w:t>1</w:t>
      </w:r>
      <w:r w:rsidRPr="0021360A">
        <w:rPr>
          <w:rFonts w:ascii="Arial" w:hAnsi="Arial" w:cs="Arial"/>
          <w:b/>
          <w:i/>
          <w:iCs/>
          <w:color w:val="auto"/>
        </w:rPr>
        <w:t>. ПОДАЦИ О ВРСТИ, САДРЖИНИ, НАЧИНУ ПОДНОШЕЊА, ВИСИНИ И РОКОВИМА ОБЕЗБЕЂЕЊА ИСПУЊЕЊА ОБАВЕЗА ПОНУЂАЧА</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Средства финансијског обезбеђења које доставља изабрани понуђач приликом закључења уговора: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За добро извршење посла</w:t>
      </w:r>
      <w:r w:rsidR="001D44EA" w:rsidRPr="0021360A">
        <w:rPr>
          <w:rFonts w:ascii="Arial" w:hAnsi="Arial" w:cs="Arial"/>
          <w:color w:val="auto"/>
          <w:lang w:val="sr-Cyrl-CS"/>
        </w:rPr>
        <w:t xml:space="preserve"> </w:t>
      </w:r>
      <w:r w:rsidRPr="0021360A">
        <w:rPr>
          <w:rFonts w:ascii="Arial" w:hAnsi="Arial" w:cs="Arial"/>
          <w:color w:val="auto"/>
          <w:lang w:val="sr-Cyrl-CS"/>
        </w:rPr>
        <w:t xml:space="preserve">- БЛАНКО МЕНИЦА, прописно потписана и оверена, са меничним овлашћењем на попуну у висини </w:t>
      </w:r>
      <w:r w:rsidR="00EF18C7" w:rsidRPr="0021360A">
        <w:rPr>
          <w:rFonts w:ascii="Arial" w:hAnsi="Arial" w:cs="Arial"/>
          <w:color w:val="auto"/>
          <w:lang w:val="sr-Cyrl-CS"/>
        </w:rPr>
        <w:t>3</w:t>
      </w:r>
      <w:r w:rsidRPr="0021360A">
        <w:rPr>
          <w:rFonts w:ascii="Arial" w:hAnsi="Arial" w:cs="Arial"/>
          <w:color w:val="auto"/>
          <w:lang w:val="sr-Cyrl-CS"/>
        </w:rPr>
        <w:t xml:space="preserve">0% од укупне вредности уговора са свим трошковима </w:t>
      </w:r>
      <w:r w:rsidR="00EF18C7" w:rsidRPr="0021360A">
        <w:rPr>
          <w:rFonts w:ascii="Arial" w:hAnsi="Arial" w:cs="Arial"/>
          <w:color w:val="auto"/>
          <w:lang w:val="sr-Cyrl-CS"/>
        </w:rPr>
        <w:t>без ПДВ-а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Предметна меница за добро извршење посла, активираће се у случају да </w:t>
      </w:r>
      <w:r w:rsidR="001D44EA" w:rsidRPr="0021360A">
        <w:rPr>
          <w:rFonts w:ascii="Arial" w:hAnsi="Arial" w:cs="Arial"/>
          <w:color w:val="auto"/>
          <w:lang w:val="sr-Cyrl-CS"/>
        </w:rPr>
        <w:t>и</w:t>
      </w:r>
      <w:r w:rsidRPr="0021360A">
        <w:rPr>
          <w:rFonts w:ascii="Arial" w:hAnsi="Arial" w:cs="Arial"/>
          <w:color w:val="auto"/>
          <w:lang w:val="sr-Cyrl-CS"/>
        </w:rPr>
        <w:t xml:space="preserve">споручилац не извршава уговорене обавезе у роковима и на начин предвиђен </w:t>
      </w:r>
      <w:r w:rsidR="001D44EA" w:rsidRPr="0021360A">
        <w:rPr>
          <w:rFonts w:ascii="Arial" w:hAnsi="Arial" w:cs="Arial"/>
          <w:color w:val="auto"/>
          <w:lang w:val="sr-Cyrl-CS"/>
        </w:rPr>
        <w:t>у</w:t>
      </w:r>
      <w:r w:rsidRPr="0021360A">
        <w:rPr>
          <w:rFonts w:ascii="Arial" w:hAnsi="Arial" w:cs="Arial"/>
          <w:color w:val="auto"/>
          <w:lang w:val="sr-Cyrl-CS"/>
        </w:rPr>
        <w:t>говором.</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Меница за добро извршење посла биће на писани захтев враћена </w:t>
      </w:r>
      <w:r w:rsidR="001D44EA" w:rsidRPr="0021360A">
        <w:rPr>
          <w:rFonts w:ascii="Arial" w:hAnsi="Arial" w:cs="Arial"/>
          <w:color w:val="auto"/>
          <w:lang w:val="sr-Cyrl-CS"/>
        </w:rPr>
        <w:t>и</w:t>
      </w:r>
      <w:r w:rsidRPr="0021360A">
        <w:rPr>
          <w:rFonts w:ascii="Arial" w:hAnsi="Arial" w:cs="Arial"/>
          <w:color w:val="auto"/>
          <w:lang w:val="sr-Cyrl-CS"/>
        </w:rPr>
        <w:t>споручиоцу у року од 30 дана након извршења свих уговорених обавеза</w:t>
      </w:r>
      <w:r w:rsidR="00EF18C7" w:rsidRPr="0021360A">
        <w:rPr>
          <w:rFonts w:ascii="Arial" w:hAnsi="Arial" w:cs="Arial"/>
          <w:color w:val="auto"/>
          <w:lang w:val="sr-Cyrl-CS"/>
        </w:rPr>
        <w:t xml:space="preserve"> које обухватају и обавезе исправке пројектне документације по Извештајима Канцеларије за управљање јавним улагањима</w:t>
      </w:r>
      <w:r w:rsidRPr="0021360A">
        <w:rPr>
          <w:rFonts w:ascii="Arial" w:hAnsi="Arial" w:cs="Arial"/>
          <w:color w:val="auto"/>
          <w:lang w:val="sr-Cyrl-CS"/>
        </w:rPr>
        <w:t>.</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Уз меницу изабрани понуђач је дужан да достави и следећа документа: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прописно сачињено, потписано и оверено овлашћење </w:t>
      </w:r>
      <w:r w:rsidR="001D44EA" w:rsidRPr="0021360A">
        <w:rPr>
          <w:rFonts w:ascii="Arial" w:hAnsi="Arial" w:cs="Arial"/>
          <w:color w:val="auto"/>
          <w:lang w:val="sr-Cyrl-CS"/>
        </w:rPr>
        <w:t>н</w:t>
      </w:r>
      <w:r w:rsidRPr="0021360A">
        <w:rPr>
          <w:rFonts w:ascii="Arial" w:hAnsi="Arial" w:cs="Arial"/>
          <w:color w:val="auto"/>
          <w:lang w:val="sr-Cyrl-CS"/>
        </w:rPr>
        <w:t>аручиоцу за попуњавање и подношење одговарајуће менице надлежној банци у циљу наплате (менично овлашћење),</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Картона депонованих потписа,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ОП обрасца</w:t>
      </w:r>
    </w:p>
    <w:p w:rsidR="00DE32C3" w:rsidRPr="0021360A" w:rsidRDefault="00DE32C3" w:rsidP="00DE32C3">
      <w:pPr>
        <w:jc w:val="both"/>
        <w:rPr>
          <w:rFonts w:ascii="Arial" w:hAnsi="Arial" w:cs="Arial"/>
          <w:color w:val="auto"/>
          <w:lang w:val="sr-Cyrl-CS"/>
        </w:rPr>
      </w:pPr>
      <w:r w:rsidRPr="0021360A">
        <w:rPr>
          <w:rFonts w:ascii="Arial" w:hAnsi="Arial" w:cs="Arial"/>
          <w:color w:val="auto"/>
          <w:lang w:val="sr-Cyrl-CS"/>
        </w:rPr>
        <w:t xml:space="preserve">  - фотокопију овереног захтева за регистрацију меница од стране пословне банке</w:t>
      </w:r>
      <w:r w:rsidR="00EF18C7" w:rsidRPr="0021360A">
        <w:rPr>
          <w:rFonts w:ascii="Arial" w:hAnsi="Arial" w:cs="Arial"/>
          <w:color w:val="auto"/>
          <w:lang w:val="sr-Cyrl-CS"/>
        </w:rPr>
        <w:t xml:space="preserve"> или копи</w:t>
      </w:r>
      <w:r w:rsidR="000B4244" w:rsidRPr="0021360A">
        <w:rPr>
          <w:rFonts w:ascii="Arial" w:hAnsi="Arial" w:cs="Arial"/>
          <w:color w:val="auto"/>
          <w:lang w:val="sr-Cyrl-CS"/>
        </w:rPr>
        <w:t>ју листинга са сајта НБС</w:t>
      </w:r>
      <w:r w:rsidRPr="0021360A">
        <w:rPr>
          <w:rFonts w:ascii="Arial" w:hAnsi="Arial" w:cs="Arial"/>
          <w:color w:val="auto"/>
          <w:lang w:val="sr-Cyrl-CS"/>
        </w:rPr>
        <w:t>.</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color w:val="auto"/>
        </w:rPr>
      </w:pPr>
      <w:r w:rsidRPr="0021360A">
        <w:rPr>
          <w:rFonts w:ascii="Arial" w:hAnsi="Arial" w:cs="Arial"/>
          <w:b/>
          <w:bCs/>
          <w:i/>
          <w:color w:val="auto"/>
        </w:rPr>
        <w:t>1</w:t>
      </w:r>
      <w:r w:rsidRPr="0021360A">
        <w:rPr>
          <w:rFonts w:ascii="Arial" w:hAnsi="Arial" w:cs="Arial"/>
          <w:b/>
          <w:bCs/>
          <w:i/>
          <w:color w:val="auto"/>
          <w:lang w:val="sr-Cyrl-CS"/>
        </w:rPr>
        <w:t>2</w:t>
      </w:r>
      <w:r w:rsidRPr="0021360A">
        <w:rPr>
          <w:rFonts w:ascii="Arial" w:hAnsi="Arial" w:cs="Arial"/>
          <w:b/>
          <w:bCs/>
          <w:i/>
          <w:color w:val="auto"/>
        </w:rPr>
        <w:t xml:space="preserve">. ЗАШТИТА ПОВЕРЉИВОСТИ ПОДАТАКА КОЈЕ НАРУЧИЛАЦ СТАВЉА ПОНУЂАЧИМА НА РАСПОЛАГАЊЕ, УКЉУЧУЈУЋИ И ЊИХОВЕ ПОДИЗВОЂАЧЕ </w:t>
      </w:r>
    </w:p>
    <w:p w:rsidR="00DE32C3" w:rsidRPr="0021360A" w:rsidRDefault="00DE32C3" w:rsidP="00DE32C3">
      <w:pPr>
        <w:spacing w:before="120" w:after="120"/>
        <w:jc w:val="both"/>
        <w:rPr>
          <w:rFonts w:ascii="Arial" w:hAnsi="Arial" w:cs="Arial"/>
          <w:b/>
          <w:i/>
          <w:color w:val="auto"/>
        </w:rPr>
      </w:pPr>
      <w:r w:rsidRPr="0021360A">
        <w:rPr>
          <w:rFonts w:ascii="Arial" w:hAnsi="Arial" w:cs="Arial"/>
          <w:color w:val="auto"/>
        </w:rPr>
        <w:t>Предметна набавка не садржи поверљиве информације које наручилац ставља на располагање.</w:t>
      </w:r>
    </w:p>
    <w:p w:rsidR="00DE32C3" w:rsidRPr="0021360A" w:rsidRDefault="00DE32C3" w:rsidP="00DE32C3">
      <w:pPr>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3</w:t>
      </w:r>
      <w:r w:rsidRPr="0021360A">
        <w:rPr>
          <w:rFonts w:ascii="Arial" w:hAnsi="Arial" w:cs="Arial"/>
          <w:b/>
          <w:bCs/>
          <w:color w:val="auto"/>
        </w:rPr>
        <w:t>. ДОДАТНЕ ИНФОРМАЦИЈЕ ИЛИ ПОЈАШЊЕЊА У ВЕЗИ СА ПРИПРЕМАЊЕМ ПОНУДЕ</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Заинтересован</w:t>
      </w:r>
      <w:r w:rsidR="001D44EA" w:rsidRPr="0021360A">
        <w:rPr>
          <w:rFonts w:ascii="Arial" w:hAnsi="Arial" w:cs="Arial"/>
          <w:color w:val="auto"/>
        </w:rPr>
        <w:t>о лице може</w:t>
      </w:r>
      <w:r w:rsidRPr="0021360A">
        <w:rPr>
          <w:rFonts w:ascii="Arial" w:hAnsi="Arial" w:cs="Arial"/>
          <w:color w:val="auto"/>
        </w:rPr>
        <w:t xml:space="preserve"> у писаном облику </w:t>
      </w:r>
      <w:r w:rsidRPr="0021360A">
        <w:rPr>
          <w:rFonts w:ascii="Arial" w:hAnsi="Arial" w:cs="Arial"/>
          <w:i/>
          <w:iCs/>
          <w:color w:val="auto"/>
        </w:rPr>
        <w:t>[</w:t>
      </w:r>
      <w:r w:rsidRPr="0021360A">
        <w:rPr>
          <w:rFonts w:ascii="Arial" w:hAnsi="Arial" w:cs="Arial"/>
          <w:i/>
          <w:color w:val="auto"/>
        </w:rPr>
        <w:t>путем поште</w:t>
      </w:r>
      <w:r w:rsidRPr="0021360A">
        <w:rPr>
          <w:rFonts w:ascii="Arial" w:hAnsi="Arial" w:cs="Arial"/>
          <w:i/>
          <w:color w:val="auto"/>
          <w:lang w:val="sr-Cyrl-CS"/>
        </w:rPr>
        <w:t xml:space="preserve"> на адресу наручиоца</w:t>
      </w:r>
      <w:r w:rsidRPr="0021360A">
        <w:rPr>
          <w:rFonts w:ascii="Arial" w:hAnsi="Arial" w:cs="Arial"/>
          <w:i/>
          <w:color w:val="auto"/>
        </w:rPr>
        <w:t>, електронске поште</w:t>
      </w:r>
      <w:r w:rsidRPr="0021360A">
        <w:rPr>
          <w:rFonts w:ascii="Arial" w:hAnsi="Arial" w:cs="Arial"/>
          <w:i/>
          <w:color w:val="auto"/>
          <w:lang w:val="sr-Cyrl-CS"/>
        </w:rPr>
        <w:t xml:space="preserve"> на </w:t>
      </w:r>
      <w:r w:rsidR="001D44EA" w:rsidRPr="0021360A">
        <w:rPr>
          <w:rFonts w:ascii="Arial" w:hAnsi="Arial" w:cs="Arial"/>
          <w:i/>
          <w:iCs/>
          <w:color w:val="auto"/>
        </w:rPr>
        <w:t>e</w:t>
      </w:r>
      <w:r w:rsidR="001D44EA" w:rsidRPr="0021360A">
        <w:rPr>
          <w:rFonts w:ascii="Arial" w:hAnsi="Arial" w:cs="Arial"/>
          <w:i/>
          <w:iCs/>
          <w:color w:val="auto"/>
          <w:lang w:val="ru-RU"/>
        </w:rPr>
        <w:t>-</w:t>
      </w:r>
      <w:r w:rsidR="001D44EA" w:rsidRPr="0021360A">
        <w:rPr>
          <w:rFonts w:ascii="Arial" w:hAnsi="Arial" w:cs="Arial"/>
          <w:i/>
          <w:iCs/>
          <w:color w:val="auto"/>
        </w:rPr>
        <w:t>mail</w:t>
      </w:r>
      <w:r w:rsidR="001D44EA" w:rsidRPr="0021360A">
        <w:rPr>
          <w:rFonts w:ascii="Arial" w:hAnsi="Arial" w:cs="Arial"/>
          <w:i/>
          <w:color w:val="auto"/>
          <w:lang w:val="sr-Cyrl-CS"/>
        </w:rPr>
        <w:t xml:space="preserve"> </w:t>
      </w:r>
      <w:hyperlink r:id="rId11" w:history="1">
        <w:r w:rsidR="001D44EA" w:rsidRPr="0021360A">
          <w:rPr>
            <w:rStyle w:val="Hyperlink"/>
            <w:rFonts w:ascii="Arial" w:hAnsi="Arial" w:cs="Arial"/>
            <w:i/>
            <w:color w:val="auto"/>
          </w:rPr>
          <w:t>javnenabavke</w:t>
        </w:r>
        <w:r w:rsidR="001D44EA" w:rsidRPr="0021360A">
          <w:rPr>
            <w:rStyle w:val="Hyperlink"/>
            <w:rFonts w:ascii="Arial" w:hAnsi="Arial" w:cs="Arial"/>
            <w:i/>
            <w:color w:val="auto"/>
            <w:lang w:val="sr-Cyrl-CS"/>
          </w:rPr>
          <w:t>@ugcb.</w:t>
        </w:r>
        <w:r w:rsidR="001D44EA" w:rsidRPr="0021360A">
          <w:rPr>
            <w:rStyle w:val="Hyperlink"/>
            <w:rFonts w:ascii="Arial" w:hAnsi="Arial" w:cs="Arial"/>
            <w:i/>
            <w:color w:val="auto"/>
            <w:lang w:val="sr-Latn-CS"/>
          </w:rPr>
          <w:t>rs</w:t>
        </w:r>
      </w:hyperlink>
      <w:r w:rsidR="001D44EA" w:rsidRPr="0021360A">
        <w:rPr>
          <w:rFonts w:ascii="Arial" w:hAnsi="Arial" w:cs="Arial"/>
          <w:i/>
          <w:color w:val="auto"/>
        </w:rPr>
        <w:t xml:space="preserve">  или </w:t>
      </w:r>
      <w:hyperlink r:id="rId12" w:history="1">
        <w:r w:rsidR="001D44EA" w:rsidRPr="0021360A">
          <w:rPr>
            <w:rStyle w:val="Hyperlink"/>
            <w:rFonts w:ascii="Arial" w:hAnsi="Arial" w:cs="Arial"/>
            <w:color w:val="auto"/>
          </w:rPr>
          <w:t>djordjevicm@ugcb.rs</w:t>
        </w:r>
      </w:hyperlink>
      <w:r w:rsidRPr="0021360A">
        <w:rPr>
          <w:rFonts w:ascii="Arial" w:hAnsi="Arial" w:cs="Arial"/>
          <w:i/>
          <w:color w:val="auto"/>
        </w:rPr>
        <w:t xml:space="preserve"> или факсом</w:t>
      </w:r>
      <w:r w:rsidRPr="0021360A">
        <w:rPr>
          <w:rFonts w:ascii="Arial" w:hAnsi="Arial" w:cs="Arial"/>
          <w:i/>
          <w:color w:val="auto"/>
          <w:lang w:val="sr-Cyrl-CS"/>
        </w:rPr>
        <w:t xml:space="preserve"> на број 011</w:t>
      </w:r>
      <w:r w:rsidR="000B4244" w:rsidRPr="0021360A">
        <w:rPr>
          <w:rFonts w:ascii="Arial" w:hAnsi="Arial" w:cs="Arial"/>
          <w:i/>
          <w:color w:val="auto"/>
        </w:rPr>
        <w:t>/2604-928</w:t>
      </w:r>
      <w:r w:rsidR="001D44EA" w:rsidRPr="0021360A">
        <w:rPr>
          <w:rFonts w:ascii="Arial" w:hAnsi="Arial" w:cs="Arial"/>
          <w:i/>
          <w:color w:val="auto"/>
        </w:rPr>
        <w:t>]</w:t>
      </w:r>
      <w:r w:rsidR="000B4244" w:rsidRPr="0021360A">
        <w:rPr>
          <w:rFonts w:ascii="Arial" w:hAnsi="Arial" w:cs="Arial"/>
          <w:i/>
          <w:color w:val="auto"/>
        </w:rPr>
        <w:t xml:space="preserve"> </w:t>
      </w:r>
      <w:r w:rsidRPr="0021360A">
        <w:rPr>
          <w:rFonts w:ascii="Arial" w:hAnsi="Arial" w:cs="Arial"/>
          <w:color w:val="auto"/>
        </w:rPr>
        <w:t xml:space="preserve">тражити од наручиоца додатне информације или појашњења у вези са припремањем понуде, </w:t>
      </w:r>
      <w:r w:rsidRPr="0021360A">
        <w:rPr>
          <w:rFonts w:ascii="Arial" w:hAnsi="Arial" w:cs="Arial"/>
          <w:color w:val="auto"/>
          <w:lang w:val="sr-Cyrl-CS"/>
        </w:rPr>
        <w:t xml:space="preserve">при чему може да укаже наручиоцу и </w:t>
      </w:r>
      <w:r w:rsidRPr="0021360A">
        <w:rPr>
          <w:rFonts w:ascii="Arial" w:hAnsi="Arial" w:cs="Arial"/>
          <w:color w:val="auto"/>
          <w:lang w:val="sr-Cyrl-CS"/>
        </w:rPr>
        <w:lastRenderedPageBreak/>
        <w:t>на евентуално уочене недостатке и неправилности у конкурсној документацији,</w:t>
      </w:r>
      <w:r w:rsidRPr="0021360A">
        <w:rPr>
          <w:rFonts w:ascii="Arial" w:hAnsi="Arial" w:cs="Arial"/>
          <w:color w:val="auto"/>
        </w:rPr>
        <w:t xml:space="preserve"> најкасније 5 дана пре истека рока за подношење понуде. </w:t>
      </w:r>
    </w:p>
    <w:p w:rsidR="00DE32C3" w:rsidRPr="0021360A" w:rsidRDefault="00DE32C3" w:rsidP="00DE32C3">
      <w:pPr>
        <w:jc w:val="both"/>
        <w:rPr>
          <w:rFonts w:ascii="Arial" w:hAnsi="Arial" w:cs="Arial"/>
          <w:color w:val="auto"/>
        </w:rPr>
      </w:pPr>
      <w:r w:rsidRPr="0021360A">
        <w:rPr>
          <w:rFonts w:ascii="Arial" w:hAnsi="Arial" w:cs="Arial"/>
          <w:color w:val="auto"/>
        </w:rPr>
        <w:t>Наручилац ће у року од 3 (три) дана од дана пријема захтева за додатним информацијама или појашњењима конкурсне доку</w:t>
      </w:r>
      <w:r w:rsidR="001D44EA" w:rsidRPr="0021360A">
        <w:rPr>
          <w:rFonts w:ascii="Arial" w:hAnsi="Arial" w:cs="Arial"/>
          <w:color w:val="auto"/>
        </w:rPr>
        <w:t>ментације</w:t>
      </w:r>
      <w:r w:rsidRPr="0021360A">
        <w:rPr>
          <w:rFonts w:ascii="Arial" w:hAnsi="Arial" w:cs="Arial"/>
          <w:color w:val="auto"/>
        </w:rPr>
        <w:t xml:space="preserve"> одговор  објавити на Порталу јавних набавки и на својој интернет страници. </w:t>
      </w:r>
    </w:p>
    <w:p w:rsidR="00DE32C3" w:rsidRPr="0021360A" w:rsidRDefault="00DE32C3" w:rsidP="00DE32C3">
      <w:pPr>
        <w:jc w:val="both"/>
        <w:rPr>
          <w:rFonts w:ascii="Arial" w:hAnsi="Arial" w:cs="Arial"/>
          <w:color w:val="auto"/>
        </w:rPr>
      </w:pPr>
      <w:r w:rsidRPr="0021360A">
        <w:rPr>
          <w:rFonts w:ascii="Arial" w:hAnsi="Arial" w:cs="Arial"/>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21360A">
        <w:rPr>
          <w:rFonts w:ascii="Arial" w:eastAsia="TimesNewRomanPS-BoldMT" w:hAnsi="Arial" w:cs="Arial"/>
          <w:b/>
          <w:bCs/>
          <w:color w:val="auto"/>
        </w:rPr>
        <w:t xml:space="preserve"> ЈН бр</w:t>
      </w:r>
      <w:r w:rsidR="001D44EA" w:rsidRPr="0021360A">
        <w:rPr>
          <w:rFonts w:ascii="Arial" w:eastAsia="TimesNewRomanPS-BoldMT" w:hAnsi="Arial" w:cs="Arial"/>
          <w:b/>
          <w:bCs/>
          <w:color w:val="auto"/>
        </w:rPr>
        <w:t>.</w:t>
      </w:r>
      <w:r w:rsidRPr="0021360A">
        <w:rPr>
          <w:rFonts w:ascii="Arial" w:eastAsia="TimesNewRomanPS-BoldMT" w:hAnsi="Arial" w:cs="Arial"/>
          <w:b/>
          <w:bCs/>
          <w:color w:val="auto"/>
        </w:rPr>
        <w:t xml:space="preserve"> </w:t>
      </w:r>
      <w:r w:rsidR="001D44EA" w:rsidRPr="0021360A">
        <w:rPr>
          <w:rFonts w:ascii="Arial" w:eastAsia="TimesNewRomanPS-BoldMT" w:hAnsi="Arial" w:cs="Arial"/>
          <w:b/>
          <w:bCs/>
          <w:color w:val="auto"/>
        </w:rPr>
        <w:t>9/2019</w:t>
      </w:r>
      <w:r w:rsidRPr="0021360A">
        <w:rPr>
          <w:rFonts w:ascii="Arial" w:eastAsia="TimesNewRomanPS-BoldMT" w:hAnsi="Arial" w:cs="Arial"/>
          <w:b/>
          <w:bCs/>
          <w:color w:val="auto"/>
          <w:lang w:val="sr-Cyrl-CS"/>
        </w:rPr>
        <w:t>"</w:t>
      </w:r>
      <w:r w:rsidRPr="0021360A">
        <w:rPr>
          <w:rFonts w:ascii="Arial" w:eastAsia="TimesNewRomanPS-BoldMT" w:hAnsi="Arial" w:cs="Arial"/>
          <w:b/>
          <w:bCs/>
          <w:color w:val="auto"/>
        </w:rPr>
        <w:t>.</w:t>
      </w:r>
    </w:p>
    <w:p w:rsidR="00DE32C3" w:rsidRPr="0021360A" w:rsidRDefault="00DE32C3" w:rsidP="00DE32C3">
      <w:pPr>
        <w:jc w:val="both"/>
        <w:rPr>
          <w:rFonts w:ascii="Arial" w:hAnsi="Arial" w:cs="Arial"/>
          <w:color w:val="auto"/>
        </w:rPr>
      </w:pPr>
      <w:r w:rsidRPr="0021360A">
        <w:rPr>
          <w:rFonts w:ascii="Arial" w:hAnsi="Arial" w:cs="Arial"/>
          <w:color w:val="auto"/>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 истеку рока предвиђеног за подношење понуда н</w:t>
      </w:r>
      <w:r w:rsidRPr="0021360A">
        <w:rPr>
          <w:rFonts w:ascii="Arial" w:hAnsi="Arial" w:cs="Arial"/>
          <w:color w:val="auto"/>
          <w:lang w:val="sr-Cyrl-CS"/>
        </w:rPr>
        <w:t>а</w:t>
      </w:r>
      <w:r w:rsidRPr="0021360A">
        <w:rPr>
          <w:rFonts w:ascii="Arial" w:hAnsi="Arial" w:cs="Arial"/>
          <w:color w:val="auto"/>
        </w:rPr>
        <w:t xml:space="preserve">ручилац не може да мења нити да допуњује конкурсну документацију. </w:t>
      </w:r>
    </w:p>
    <w:p w:rsidR="00DE32C3" w:rsidRPr="0021360A" w:rsidRDefault="00DE32C3" w:rsidP="00DE32C3">
      <w:pPr>
        <w:jc w:val="both"/>
        <w:rPr>
          <w:rFonts w:ascii="Arial" w:hAnsi="Arial" w:cs="Arial"/>
          <w:bCs/>
          <w:color w:val="auto"/>
        </w:rPr>
      </w:pPr>
      <w:r w:rsidRPr="0021360A">
        <w:rPr>
          <w:rFonts w:ascii="Arial" w:hAnsi="Arial" w:cs="Arial"/>
          <w:color w:val="auto"/>
        </w:rPr>
        <w:t xml:space="preserve">Тражење додатних информација или појашњења у вези са припремањем понуде телефоном није дозвољено. </w:t>
      </w:r>
    </w:p>
    <w:p w:rsidR="00DE32C3" w:rsidRPr="0021360A" w:rsidRDefault="00DE32C3" w:rsidP="00DE32C3">
      <w:pPr>
        <w:jc w:val="both"/>
        <w:rPr>
          <w:rFonts w:ascii="Arial" w:hAnsi="Arial" w:cs="Arial"/>
          <w:bCs/>
          <w:color w:val="auto"/>
        </w:rPr>
      </w:pPr>
      <w:r w:rsidRPr="0021360A">
        <w:rPr>
          <w:rFonts w:ascii="Arial" w:hAnsi="Arial" w:cs="Arial"/>
          <w:bCs/>
          <w:color w:val="auto"/>
        </w:rPr>
        <w:t>Комуникација у поступку јавне набавке врши се искључиво на начин одређен чланом 20. Закона.</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4</w:t>
      </w:r>
      <w:r w:rsidRPr="0021360A">
        <w:rPr>
          <w:rFonts w:ascii="Arial" w:hAnsi="Arial" w:cs="Arial"/>
          <w:b/>
          <w:bCs/>
          <w:color w:val="auto"/>
        </w:rPr>
        <w:t xml:space="preserve">. ДОДАТНА ОБЈАШЊЕЊА ОД ПОНУЂАЧА ПОСЛЕ ОТВАРАЊА ПОНУДА И КОНТРОЛА КОД ПОНУЂАЧА ОДНОСНО ЊЕГОВОГ ПОДИЗВОЂАЧА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eastAsia="TimesNewRomanPSMT" w:hAnsi="Arial" w:cs="Arial"/>
          <w:bCs/>
          <w:color w:val="auto"/>
        </w:rPr>
        <w:t>Уколико наручилац оцени да су потребна додатна објашњења или је потребно извршити</w:t>
      </w:r>
      <w:r w:rsidRPr="0021360A">
        <w:rPr>
          <w:rFonts w:ascii="Arial" w:hAnsi="Arial" w:cs="Arial"/>
          <w:color w:val="auto"/>
        </w:rPr>
        <w:t xml:space="preserve"> контролу (увид) код понуђача, односно његовог подизвођача</w:t>
      </w:r>
      <w:r w:rsidRPr="0021360A">
        <w:rPr>
          <w:rFonts w:ascii="Arial" w:eastAsia="TimesNewRomanPSMT" w:hAnsi="Arial" w:cs="Arial"/>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E32C3" w:rsidRPr="0021360A" w:rsidRDefault="00DE32C3" w:rsidP="00DE32C3">
      <w:pPr>
        <w:tabs>
          <w:tab w:val="left" w:pos="-135"/>
          <w:tab w:val="left" w:pos="0"/>
          <w:tab w:val="left" w:pos="120"/>
        </w:tabs>
        <w:jc w:val="both"/>
        <w:rPr>
          <w:rFonts w:ascii="Arial" w:hAnsi="Arial" w:cs="Arial"/>
          <w:color w:val="auto"/>
        </w:rPr>
      </w:pPr>
      <w:r w:rsidRPr="0021360A">
        <w:rPr>
          <w:rFonts w:ascii="Arial" w:hAnsi="Arial" w:cs="Arial"/>
          <w:color w:val="auto"/>
        </w:rPr>
        <w:t>У случају разлике између јединичне и укупне цене, меродавна је јединична цена.</w:t>
      </w:r>
    </w:p>
    <w:p w:rsidR="00DE32C3" w:rsidRPr="0021360A" w:rsidRDefault="00DE32C3" w:rsidP="00DE32C3">
      <w:pPr>
        <w:jc w:val="both"/>
        <w:rPr>
          <w:rFonts w:ascii="Arial" w:hAnsi="Arial" w:cs="Arial"/>
          <w:b/>
          <w:bCs/>
          <w:color w:val="auto"/>
        </w:rPr>
      </w:pPr>
      <w:r w:rsidRPr="0021360A">
        <w:rPr>
          <w:rFonts w:ascii="Arial" w:hAnsi="Arial" w:cs="Arial"/>
          <w:color w:val="auto"/>
        </w:rPr>
        <w:t>Ако се понуђач не сагласи са исправком рачунских грешака, наручил</w:t>
      </w:r>
      <w:r w:rsidRPr="0021360A">
        <w:rPr>
          <w:rFonts w:ascii="Arial" w:hAnsi="Arial" w:cs="Arial"/>
          <w:color w:val="auto"/>
          <w:lang w:val="sr-Cyrl-CS"/>
        </w:rPr>
        <w:t>а</w:t>
      </w:r>
      <w:r w:rsidRPr="0021360A">
        <w:rPr>
          <w:rFonts w:ascii="Arial" w:hAnsi="Arial" w:cs="Arial"/>
          <w:color w:val="auto"/>
        </w:rPr>
        <w:t xml:space="preserve">ц ће његову понуду одбити као неприхватљиву. </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5</w:t>
      </w:r>
      <w:r w:rsidRPr="0021360A">
        <w:rPr>
          <w:rFonts w:ascii="Arial" w:hAnsi="Arial" w:cs="Arial"/>
          <w:b/>
          <w:bCs/>
          <w:color w:val="auto"/>
        </w:rPr>
        <w:t>. ВРСТА КРИТЕРИЈУМА ЗА ДОДЕЛУ УГОВОРА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i/>
          <w:iCs/>
          <w:color w:val="auto"/>
        </w:rPr>
      </w:pPr>
      <w:r w:rsidRPr="0021360A">
        <w:rPr>
          <w:rFonts w:ascii="Arial" w:hAnsi="Arial" w:cs="Arial"/>
          <w:color w:val="auto"/>
        </w:rPr>
        <w:t xml:space="preserve">Избор најповољније понуде ће се извршити применом критеријума </w:t>
      </w:r>
      <w:r w:rsidRPr="0021360A">
        <w:rPr>
          <w:rFonts w:ascii="Arial" w:hAnsi="Arial" w:cs="Arial"/>
          <w:b/>
          <w:bCs/>
          <w:color w:val="auto"/>
        </w:rPr>
        <w:t xml:space="preserve">„Најнижа понуђена цена“. </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1</w:t>
      </w:r>
      <w:r w:rsidRPr="0021360A">
        <w:rPr>
          <w:rFonts w:ascii="Arial" w:hAnsi="Arial" w:cs="Arial"/>
          <w:b/>
          <w:bCs/>
          <w:color w:val="auto"/>
          <w:lang w:val="sr-Cyrl-CS"/>
        </w:rPr>
        <w:t>6</w:t>
      </w:r>
      <w:r w:rsidRPr="0021360A">
        <w:rPr>
          <w:rFonts w:ascii="Arial" w:hAnsi="Arial" w:cs="Arial"/>
          <w:b/>
          <w:bCs/>
          <w:color w:val="auto"/>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b/>
          <w:bCs/>
          <w:i/>
          <w:iCs/>
          <w:color w:val="auto"/>
        </w:rPr>
      </w:pPr>
      <w:r w:rsidRPr="0021360A">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 понудио</w:t>
      </w:r>
      <w:r w:rsidRPr="0021360A">
        <w:rPr>
          <w:rFonts w:ascii="Arial" w:hAnsi="Arial" w:cs="Arial"/>
          <w:iCs/>
          <w:color w:val="auto"/>
          <w:lang w:val="sr-Cyrl-CS"/>
        </w:rPr>
        <w:t xml:space="preserve"> дуж</w:t>
      </w:r>
      <w:r w:rsidRPr="0021360A">
        <w:rPr>
          <w:rFonts w:ascii="Arial" w:hAnsi="Arial" w:cs="Arial"/>
          <w:iCs/>
          <w:color w:val="auto"/>
        </w:rPr>
        <w:t>и рок важења понуде.</w:t>
      </w:r>
    </w:p>
    <w:p w:rsidR="00DE32C3" w:rsidRPr="0021360A" w:rsidRDefault="00DE32C3" w:rsidP="00DE32C3">
      <w:pPr>
        <w:rPr>
          <w:rFonts w:ascii="Arial" w:hAnsi="Arial" w:cs="Arial"/>
          <w:color w:val="auto"/>
          <w:lang w:val="sr-Cyrl-CS"/>
        </w:rPr>
      </w:pPr>
    </w:p>
    <w:p w:rsidR="00DE32C3" w:rsidRPr="0021360A" w:rsidRDefault="00DE32C3" w:rsidP="00DE32C3">
      <w:pPr>
        <w:jc w:val="both"/>
        <w:rPr>
          <w:rFonts w:ascii="Arial" w:hAnsi="Arial" w:cs="Arial"/>
          <w:b/>
          <w:bCs/>
          <w:color w:val="auto"/>
        </w:rPr>
      </w:pPr>
      <w:r w:rsidRPr="0021360A">
        <w:rPr>
          <w:rFonts w:ascii="Arial" w:hAnsi="Arial" w:cs="Arial"/>
          <w:b/>
          <w:bCs/>
          <w:color w:val="auto"/>
          <w:lang w:val="sr-Cyrl-CS"/>
        </w:rPr>
        <w:t>17</w:t>
      </w:r>
      <w:r w:rsidRPr="0021360A">
        <w:rPr>
          <w:rFonts w:ascii="Arial" w:hAnsi="Arial" w:cs="Arial"/>
          <w:b/>
          <w:bCs/>
          <w:color w:val="auto"/>
        </w:rPr>
        <w:t xml:space="preserve">. ПОШТОВАЊЕ ОБАВЕЗА КОЈЕ ПРОИЗИЛАЗЕ ИЗ ВАЖЕЋИХ ПРОПИСА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w:t>
      </w:r>
      <w:r w:rsidR="0052026D" w:rsidRPr="0021360A">
        <w:rPr>
          <w:rFonts w:ascii="Arial" w:hAnsi="Arial" w:cs="Arial"/>
          <w:color w:val="auto"/>
        </w:rPr>
        <w:t>уалне својине (образац изјаве</w:t>
      </w:r>
      <w:r w:rsidRPr="0021360A">
        <w:rPr>
          <w:rFonts w:ascii="Arial" w:hAnsi="Arial" w:cs="Arial"/>
          <w:color w:val="auto"/>
        </w:rPr>
        <w:t xml:space="preserve"> дат је уконкурсн</w:t>
      </w:r>
      <w:r w:rsidRPr="0021360A">
        <w:rPr>
          <w:rFonts w:ascii="Arial" w:hAnsi="Arial" w:cs="Arial"/>
          <w:color w:val="auto"/>
          <w:lang w:val="sr-Cyrl-CS"/>
        </w:rPr>
        <w:t>ој</w:t>
      </w:r>
      <w:r w:rsidRPr="0021360A">
        <w:rPr>
          <w:rFonts w:ascii="Arial" w:hAnsi="Arial" w:cs="Arial"/>
          <w:color w:val="auto"/>
        </w:rPr>
        <w:t xml:space="preserve"> документациј</w:t>
      </w:r>
      <w:r w:rsidRPr="0021360A">
        <w:rPr>
          <w:rFonts w:ascii="Arial" w:hAnsi="Arial" w:cs="Arial"/>
          <w:color w:val="auto"/>
          <w:lang w:val="sr-Cyrl-CS"/>
        </w:rPr>
        <w:t>и</w:t>
      </w:r>
      <w:r w:rsidRPr="0021360A">
        <w:rPr>
          <w:rFonts w:ascii="Arial" w:hAnsi="Arial" w:cs="Arial"/>
          <w:color w:val="auto"/>
        </w:rPr>
        <w:t>)</w:t>
      </w:r>
      <w:r w:rsidRPr="0021360A">
        <w:rPr>
          <w:rFonts w:ascii="Arial" w:hAnsi="Arial" w:cs="Arial"/>
          <w:color w:val="auto"/>
          <w:lang w:val="sr-Cyrl-CS"/>
        </w:rPr>
        <w:t>.</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lang w:val="sr-Cyrl-CS"/>
        </w:rPr>
        <w:t>18</w:t>
      </w:r>
      <w:r w:rsidRPr="0021360A">
        <w:rPr>
          <w:rFonts w:ascii="Arial" w:hAnsi="Arial" w:cs="Arial"/>
          <w:b/>
          <w:color w:val="auto"/>
        </w:rPr>
        <w:t>. КОРИШЋЕЊЕ ПАТЕНТА И ОДГОВОРНОСТ ЗА ПОВРЕДУ ЗАШТИЋЕНИХ ПРАВА ИНТЕЛЕКТУАЛНЕ СВОЈИНЕ ТРЕЋИХ ЛИЦА</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color w:val="auto"/>
        </w:rPr>
      </w:pPr>
      <w:r w:rsidRPr="0021360A">
        <w:rPr>
          <w:rFonts w:ascii="Arial" w:eastAsia="TimesNewRomanPSMT" w:hAnsi="Arial" w:cs="Arial"/>
          <w:bCs/>
          <w:iCs/>
          <w:color w:val="auto"/>
        </w:rPr>
        <w:t>Накнаду за коришћење патената, као и одговорност за повреду заштићених права интелектуалне својине трећих лица сноси понуђач.</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b/>
          <w:bCs/>
          <w:color w:val="auto"/>
        </w:rPr>
      </w:pPr>
      <w:r w:rsidRPr="0021360A">
        <w:rPr>
          <w:rFonts w:ascii="Arial" w:hAnsi="Arial" w:cs="Arial"/>
          <w:b/>
          <w:bCs/>
          <w:color w:val="auto"/>
        </w:rPr>
        <w:t xml:space="preserve">19. НАЧИН И РОК ЗА ПОДНОШЕЊЕ ЗАХТЕВА ЗА ЗАШТИТУ ПРАВА ПОНУЂАЧА </w:t>
      </w:r>
    </w:p>
    <w:p w:rsidR="00DE32C3" w:rsidRPr="0021360A" w:rsidRDefault="00DE32C3" w:rsidP="00DE32C3">
      <w:pPr>
        <w:jc w:val="both"/>
        <w:rPr>
          <w:rFonts w:ascii="Arial" w:hAnsi="Arial" w:cs="Arial"/>
          <w:b/>
          <w:bCs/>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Захтев за заштиту права може да поднесе понуђач, од</w:t>
      </w:r>
      <w:r w:rsidR="0052026D" w:rsidRPr="0021360A">
        <w:rPr>
          <w:rFonts w:ascii="Arial" w:hAnsi="Arial" w:cs="Arial"/>
          <w:color w:val="auto"/>
        </w:rPr>
        <w:t>носно свако заинтересовано лице</w:t>
      </w:r>
      <w:r w:rsidRPr="0021360A">
        <w:rPr>
          <w:rFonts w:ascii="Arial" w:hAnsi="Arial" w:cs="Arial"/>
          <w:color w:val="auto"/>
        </w:rPr>
        <w:t xml:space="preserve"> или пословно удружење у њихово им</w:t>
      </w:r>
      <w:r w:rsidRPr="0021360A">
        <w:rPr>
          <w:rFonts w:ascii="Arial" w:hAnsi="Arial" w:cs="Arial"/>
          <w:color w:val="auto"/>
          <w:lang w:val="sr-Cyrl-CS"/>
        </w:rPr>
        <w:t>е</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 за заштиту права подноси се </w:t>
      </w:r>
      <w:r w:rsidR="00EF18C7" w:rsidRPr="0021360A">
        <w:rPr>
          <w:rFonts w:ascii="Arial" w:hAnsi="Arial" w:cs="Arial"/>
          <w:color w:val="auto"/>
        </w:rPr>
        <w:t>Наручиоцу</w:t>
      </w:r>
      <w:r w:rsidRPr="0021360A">
        <w:rPr>
          <w:rFonts w:ascii="Arial" w:hAnsi="Arial" w:cs="Arial"/>
          <w:color w:val="auto"/>
        </w:rPr>
        <w:t>. Примерак захтева за заштиту права подносилац истовремено доставља Републичкој комисији.</w:t>
      </w:r>
      <w:r w:rsidR="0052026D" w:rsidRPr="0021360A">
        <w:rPr>
          <w:rFonts w:ascii="Arial" w:hAnsi="Arial" w:cs="Arial"/>
          <w:color w:val="auto"/>
        </w:rPr>
        <w:t xml:space="preserve"> </w:t>
      </w:r>
      <w:r w:rsidRPr="0021360A">
        <w:rPr>
          <w:rFonts w:ascii="Arial" w:eastAsia="TimesNewRomanPSMT" w:hAnsi="Arial" w:cs="Arial"/>
          <w:bCs/>
          <w:color w:val="auto"/>
        </w:rPr>
        <w:t>Захтев за заштиту права се доставља непосредно</w:t>
      </w:r>
      <w:r w:rsidR="0052026D" w:rsidRPr="0021360A">
        <w:rPr>
          <w:rFonts w:ascii="Arial" w:eastAsia="TimesNewRomanPSMT" w:hAnsi="Arial" w:cs="Arial"/>
          <w:bCs/>
          <w:color w:val="auto"/>
        </w:rPr>
        <w:t xml:space="preserve"> </w:t>
      </w:r>
      <w:r w:rsidRPr="0021360A">
        <w:rPr>
          <w:rFonts w:ascii="Arial" w:eastAsia="TimesNewRomanPSMT" w:hAnsi="Arial" w:cs="Arial"/>
          <w:bCs/>
          <w:color w:val="auto"/>
        </w:rPr>
        <w:t>или препорученом пошиљком са повратницом.</w:t>
      </w:r>
      <w:r w:rsidR="0052026D" w:rsidRPr="0021360A">
        <w:rPr>
          <w:rFonts w:ascii="Arial" w:eastAsia="TimesNewRomanPSMT" w:hAnsi="Arial" w:cs="Arial"/>
          <w:bCs/>
          <w:color w:val="auto"/>
        </w:rPr>
        <w:t xml:space="preserve"> </w:t>
      </w:r>
      <w:r w:rsidRPr="0021360A">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0052026D" w:rsidRPr="0021360A">
        <w:rPr>
          <w:rFonts w:ascii="Arial" w:hAnsi="Arial" w:cs="Arial"/>
          <w:color w:val="auto"/>
        </w:rPr>
        <w:t xml:space="preserve"> </w:t>
      </w:r>
      <w:r w:rsidRPr="0021360A">
        <w:rPr>
          <w:rFonts w:ascii="Arial" w:hAnsi="Arial" w:cs="Arial"/>
          <w:color w:val="auto"/>
        </w:rPr>
        <w:t xml:space="preserve">О поднетом </w:t>
      </w:r>
      <w:r w:rsidR="0052026D" w:rsidRPr="0021360A">
        <w:rPr>
          <w:rFonts w:ascii="Arial" w:hAnsi="Arial" w:cs="Arial"/>
          <w:color w:val="auto"/>
        </w:rPr>
        <w:t>З</w:t>
      </w:r>
      <w:r w:rsidRPr="0021360A">
        <w:rPr>
          <w:rFonts w:ascii="Arial" w:hAnsi="Arial" w:cs="Arial"/>
          <w:color w:val="auto"/>
        </w:rPr>
        <w:t>ахтеву за заштиту права наручилац објављује обавештење о поднетом захтеву на Порталу јавних набавки</w:t>
      </w:r>
      <w:r w:rsidRPr="0021360A">
        <w:rPr>
          <w:rFonts w:ascii="Arial" w:hAnsi="Arial" w:cs="Arial"/>
          <w:color w:val="auto"/>
          <w:lang w:val="sr-Cyrl-CS"/>
        </w:rPr>
        <w:t xml:space="preserve"> и на својој интернет страници</w:t>
      </w:r>
      <w:r w:rsidRPr="0021360A">
        <w:rPr>
          <w:rFonts w:ascii="Arial" w:hAnsi="Arial" w:cs="Arial"/>
          <w:color w:val="auto"/>
        </w:rPr>
        <w:t>, најкасније у року од 2 дана од дана пријема захтева.</w:t>
      </w:r>
    </w:p>
    <w:p w:rsidR="00DE32C3" w:rsidRPr="0021360A" w:rsidRDefault="0052026D" w:rsidP="00DE32C3">
      <w:pPr>
        <w:jc w:val="both"/>
        <w:rPr>
          <w:rFonts w:ascii="Arial" w:hAnsi="Arial" w:cs="Arial"/>
          <w:color w:val="auto"/>
        </w:rPr>
      </w:pPr>
      <w:r w:rsidRPr="0021360A">
        <w:rPr>
          <w:rFonts w:ascii="Arial" w:hAnsi="Arial" w:cs="Arial"/>
          <w:color w:val="auto"/>
        </w:rPr>
        <w:t>Уколико се З</w:t>
      </w:r>
      <w:r w:rsidR="00DE32C3" w:rsidRPr="0021360A">
        <w:rPr>
          <w:rFonts w:ascii="Arial" w:hAnsi="Arial" w:cs="Arial"/>
          <w:color w:val="auto"/>
        </w:rPr>
        <w:t xml:space="preserve">ахтевом за заштиту права оспорава врста поступка, садржина </w:t>
      </w:r>
      <w:r w:rsidRPr="0021360A">
        <w:rPr>
          <w:rFonts w:ascii="Arial" w:hAnsi="Arial" w:cs="Arial"/>
          <w:color w:val="auto"/>
        </w:rPr>
        <w:t>п</w:t>
      </w:r>
      <w:r w:rsidR="00DE32C3" w:rsidRPr="0021360A">
        <w:rPr>
          <w:rFonts w:ascii="Arial" w:hAnsi="Arial" w:cs="Arial"/>
          <w:color w:val="auto"/>
        </w:rPr>
        <w:t xml:space="preserve">озива за подношење понуда или конкурсне документације, захтев ће се сматрати благовременим уколико је примљен од стране наручиоца најкасније  </w:t>
      </w:r>
      <w:r w:rsidR="00DE32C3" w:rsidRPr="0021360A">
        <w:rPr>
          <w:rFonts w:ascii="Arial" w:hAnsi="Arial" w:cs="Arial"/>
          <w:color w:val="auto"/>
          <w:lang w:val="sr-Cyrl-CS"/>
        </w:rPr>
        <w:t>7</w:t>
      </w:r>
      <w:r w:rsidR="00DE32C3" w:rsidRPr="0021360A">
        <w:rPr>
          <w:rFonts w:ascii="Arial" w:hAnsi="Arial" w:cs="Arial"/>
          <w:color w:val="auto"/>
        </w:rPr>
        <w:t xml:space="preserve"> дана пре истека рока за подношење понуда, </w:t>
      </w:r>
      <w:r w:rsidRPr="0021360A">
        <w:rPr>
          <w:rFonts w:ascii="Arial" w:hAnsi="Arial" w:cs="Arial"/>
          <w:color w:val="auto"/>
        </w:rPr>
        <w:t>без обзира на начин достављања.</w:t>
      </w:r>
      <w:r w:rsidR="00DE32C3" w:rsidRPr="0021360A">
        <w:rPr>
          <w:rFonts w:ascii="Arial" w:hAnsi="Arial" w:cs="Arial"/>
          <w:color w:val="auto"/>
        </w:rPr>
        <w:t xml:space="preserve"> У том случају подношења </w:t>
      </w:r>
      <w:r w:rsidRPr="0021360A">
        <w:rPr>
          <w:rFonts w:ascii="Arial" w:hAnsi="Arial" w:cs="Arial"/>
          <w:color w:val="auto"/>
        </w:rPr>
        <w:t>З</w:t>
      </w:r>
      <w:r w:rsidR="00DE32C3" w:rsidRPr="0021360A">
        <w:rPr>
          <w:rFonts w:ascii="Arial" w:hAnsi="Arial" w:cs="Arial"/>
          <w:color w:val="auto"/>
        </w:rPr>
        <w:t xml:space="preserve">ахтева за заштиту права долази до застоја рока за подношење понуда. </w:t>
      </w:r>
    </w:p>
    <w:p w:rsidR="00DE32C3" w:rsidRPr="0021360A" w:rsidRDefault="00DE32C3" w:rsidP="00DE32C3">
      <w:pPr>
        <w:jc w:val="both"/>
        <w:rPr>
          <w:rFonts w:ascii="Arial" w:hAnsi="Arial" w:cs="Arial"/>
          <w:color w:val="auto"/>
        </w:rPr>
      </w:pPr>
      <w:r w:rsidRPr="0021360A">
        <w:rPr>
          <w:rFonts w:ascii="Arial" w:hAnsi="Arial" w:cs="Arial"/>
          <w:color w:val="auto"/>
        </w:rPr>
        <w:t>После доношења одлуке о додели уговора из чл. 108. Закона или одлуке о обустави поступка јавне набавке из чл.</w:t>
      </w:r>
      <w:r w:rsidR="0040530E" w:rsidRPr="0021360A">
        <w:rPr>
          <w:rFonts w:ascii="Arial" w:hAnsi="Arial" w:cs="Arial"/>
          <w:color w:val="auto"/>
        </w:rPr>
        <w:t xml:space="preserve"> 109. Закона, рок за подношење З</w:t>
      </w:r>
      <w:r w:rsidRPr="0021360A">
        <w:rPr>
          <w:rFonts w:ascii="Arial" w:hAnsi="Arial" w:cs="Arial"/>
          <w:color w:val="auto"/>
        </w:rPr>
        <w:t xml:space="preserve">ахтева за заштиту права је </w:t>
      </w:r>
      <w:r w:rsidRPr="0021360A">
        <w:rPr>
          <w:rFonts w:ascii="Arial" w:hAnsi="Arial" w:cs="Arial"/>
          <w:color w:val="auto"/>
          <w:lang w:val="sr-Cyrl-CS"/>
        </w:rPr>
        <w:t xml:space="preserve">10 </w:t>
      </w:r>
      <w:r w:rsidRPr="0021360A">
        <w:rPr>
          <w:rFonts w:ascii="Arial" w:hAnsi="Arial" w:cs="Arial"/>
          <w:color w:val="auto"/>
        </w:rPr>
        <w:t xml:space="preserve">дана од дана </w:t>
      </w:r>
      <w:r w:rsidRPr="0021360A">
        <w:rPr>
          <w:rFonts w:ascii="Arial" w:hAnsi="Arial" w:cs="Arial"/>
          <w:color w:val="auto"/>
          <w:lang w:val="sr-Cyrl-CS"/>
        </w:rPr>
        <w:t>објављивања одлуке на Порталу јавних набавки</w:t>
      </w:r>
      <w:r w:rsidRPr="0021360A">
        <w:rPr>
          <w:rFonts w:ascii="Arial" w:hAnsi="Arial" w:cs="Arial"/>
          <w:color w:val="auto"/>
        </w:rPr>
        <w:t xml:space="preserve">. </w:t>
      </w:r>
    </w:p>
    <w:p w:rsidR="00DE32C3" w:rsidRPr="0021360A" w:rsidRDefault="00DE32C3" w:rsidP="00DE32C3">
      <w:pPr>
        <w:jc w:val="both"/>
        <w:rPr>
          <w:rFonts w:ascii="Arial" w:hAnsi="Arial" w:cs="Arial"/>
          <w:color w:val="auto"/>
        </w:rPr>
      </w:pPr>
      <w:r w:rsidRPr="0021360A">
        <w:rPr>
          <w:rFonts w:ascii="Arial" w:hAnsi="Arial" w:cs="Arial"/>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E32C3" w:rsidRPr="0021360A" w:rsidRDefault="00DE32C3" w:rsidP="00DE32C3">
      <w:pPr>
        <w:jc w:val="both"/>
        <w:rPr>
          <w:rFonts w:ascii="Arial" w:eastAsia="TimesNewRomanPSMT" w:hAnsi="Arial" w:cs="Arial"/>
          <w:bCs/>
          <w:color w:val="auto"/>
        </w:rPr>
      </w:pPr>
      <w:r w:rsidRPr="0021360A">
        <w:rPr>
          <w:rFonts w:ascii="Arial" w:hAnsi="Arial" w:cs="Arial"/>
          <w:color w:val="auto"/>
        </w:rPr>
        <w:t xml:space="preserve">Ако је у истом поступку јавне набавке поново поднет </w:t>
      </w:r>
      <w:r w:rsidR="0040530E" w:rsidRPr="0021360A">
        <w:rPr>
          <w:rFonts w:ascii="Arial" w:hAnsi="Arial" w:cs="Arial"/>
          <w:color w:val="auto"/>
        </w:rPr>
        <w:t>З</w:t>
      </w:r>
      <w:r w:rsidRPr="0021360A">
        <w:rPr>
          <w:rFonts w:ascii="Arial" w:hAnsi="Arial" w:cs="Arial"/>
          <w:color w:val="auto"/>
        </w:rPr>
        <w:t>ахтев за заштиту права од стр</w:t>
      </w:r>
      <w:r w:rsidRPr="0021360A">
        <w:rPr>
          <w:rFonts w:ascii="Arial" w:hAnsi="Arial" w:cs="Arial"/>
          <w:color w:val="auto"/>
          <w:lang w:val="sr-Cyrl-CS"/>
        </w:rPr>
        <w:t>а</w:t>
      </w:r>
      <w:r w:rsidRPr="0021360A">
        <w:rPr>
          <w:rFonts w:ascii="Arial" w:hAnsi="Arial" w:cs="Arial"/>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lastRenderedPageBreak/>
        <w:t xml:space="preserve">Подносилац захтева је дужан да на рачун буџета Републике Србије уплати таксу у изнoсу од </w:t>
      </w:r>
      <w:r w:rsidRPr="0021360A">
        <w:rPr>
          <w:rFonts w:ascii="Arial" w:eastAsia="TimesNewRomanPSMT" w:hAnsi="Arial" w:cs="Arial"/>
          <w:bCs/>
          <w:color w:val="auto"/>
          <w:lang w:val="sr-Cyrl-CS"/>
        </w:rPr>
        <w:t>12</w:t>
      </w:r>
      <w:r w:rsidRPr="0021360A">
        <w:rPr>
          <w:rFonts w:ascii="Arial" w:eastAsia="TimesNewRomanPSMT" w:hAnsi="Arial" w:cs="Arial"/>
          <w:bCs/>
          <w:color w:val="auto"/>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E32C3" w:rsidRPr="0021360A" w:rsidRDefault="00DE32C3" w:rsidP="00DE32C3">
      <w:pPr>
        <w:pStyle w:val="ListParagraph"/>
        <w:ind w:left="0"/>
        <w:jc w:val="both"/>
        <w:rPr>
          <w:rFonts w:ascii="Arial" w:eastAsia="TimesNewRomanPSMT" w:hAnsi="Arial" w:cs="Arial"/>
          <w:bCs/>
          <w:color w:val="auto"/>
        </w:rPr>
      </w:pPr>
    </w:p>
    <w:p w:rsidR="00DE32C3" w:rsidRPr="0021360A" w:rsidRDefault="00DE32C3" w:rsidP="00DE32C3">
      <w:pPr>
        <w:pStyle w:val="ListParagraph"/>
        <w:ind w:left="0"/>
        <w:jc w:val="both"/>
        <w:rPr>
          <w:rFonts w:ascii="Arial" w:eastAsia="TimesNewRomanPSMT" w:hAnsi="Arial" w:cs="Arial"/>
          <w:bCs/>
          <w:color w:val="auto"/>
        </w:rPr>
      </w:pPr>
      <w:r w:rsidRPr="0021360A">
        <w:rPr>
          <w:rFonts w:ascii="Arial" w:eastAsia="TimesNewRomanPSMT" w:hAnsi="Arial" w:cs="Arial"/>
          <w:bCs/>
          <w:color w:val="auto"/>
        </w:rPr>
        <w:t xml:space="preserve">Уколико подносилац захтева </w:t>
      </w:r>
      <w:r w:rsidRPr="0021360A">
        <w:rPr>
          <w:rFonts w:ascii="Arial" w:eastAsia="TimesNewRomanPSMT" w:hAnsi="Arial" w:cs="Arial"/>
          <w:bCs/>
          <w:color w:val="auto"/>
          <w:lang w:val="sr-Cyrl-CS"/>
        </w:rPr>
        <w:t>за заштиту права подноси захтев након отварања понуда, такса износи 120.000,00 динара.</w:t>
      </w:r>
    </w:p>
    <w:p w:rsidR="00DE32C3" w:rsidRPr="0021360A" w:rsidRDefault="00DE32C3" w:rsidP="00DE32C3">
      <w:pPr>
        <w:jc w:val="both"/>
        <w:rPr>
          <w:rFonts w:ascii="Arial" w:hAnsi="Arial" w:cs="Arial"/>
          <w:color w:val="auto"/>
          <w:lang w:val="sr-Cyrl-CS"/>
        </w:rPr>
      </w:pPr>
      <w:r w:rsidRPr="0021360A">
        <w:rPr>
          <w:rFonts w:ascii="Arial" w:eastAsia="TimesNewRomanPSMT" w:hAnsi="Arial" w:cs="Arial"/>
          <w:bCs/>
          <w:color w:val="auto"/>
        </w:rPr>
        <w:t>Поступак заштите права понуђача р</w:t>
      </w:r>
      <w:r w:rsidR="0040530E" w:rsidRPr="0021360A">
        <w:rPr>
          <w:rFonts w:ascii="Arial" w:eastAsia="TimesNewRomanPSMT" w:hAnsi="Arial" w:cs="Arial"/>
          <w:bCs/>
          <w:color w:val="auto"/>
        </w:rPr>
        <w:t>егулисан је одредбама чл. 138-</w:t>
      </w:r>
      <w:r w:rsidRPr="0021360A">
        <w:rPr>
          <w:rFonts w:ascii="Arial" w:eastAsia="TimesNewRomanPSMT" w:hAnsi="Arial" w:cs="Arial"/>
          <w:bCs/>
          <w:color w:val="auto"/>
        </w:rPr>
        <w:t>167. Закона.</w:t>
      </w:r>
    </w:p>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b/>
          <w:color w:val="auto"/>
        </w:rPr>
      </w:pPr>
      <w:r w:rsidRPr="0021360A">
        <w:rPr>
          <w:rFonts w:ascii="Arial" w:hAnsi="Arial" w:cs="Arial"/>
          <w:b/>
          <w:color w:val="auto"/>
        </w:rPr>
        <w:t>2</w:t>
      </w:r>
      <w:r w:rsidRPr="0021360A">
        <w:rPr>
          <w:rFonts w:ascii="Arial" w:hAnsi="Arial" w:cs="Arial"/>
          <w:b/>
          <w:color w:val="auto"/>
          <w:lang w:val="sr-Cyrl-CS"/>
        </w:rPr>
        <w:t>0</w:t>
      </w:r>
      <w:r w:rsidRPr="0021360A">
        <w:rPr>
          <w:rFonts w:ascii="Arial" w:hAnsi="Arial" w:cs="Arial"/>
          <w:b/>
          <w:color w:val="auto"/>
        </w:rPr>
        <w:t>. РОК У КОЈЕМ ЋЕ УГОВОР БИТИ ЗАКЉУЧЕН</w:t>
      </w:r>
    </w:p>
    <w:p w:rsidR="00DE32C3" w:rsidRPr="0021360A" w:rsidRDefault="00DE32C3" w:rsidP="00DE32C3">
      <w:pPr>
        <w:jc w:val="both"/>
        <w:rPr>
          <w:rFonts w:ascii="Arial" w:hAnsi="Arial" w:cs="Arial"/>
          <w:b/>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 xml:space="preserve">Уговор о јавној набавци ће бити закључен са понуђачем којем је додељен уговор у року од </w:t>
      </w:r>
      <w:r w:rsidR="00996265" w:rsidRPr="0021360A">
        <w:rPr>
          <w:rFonts w:ascii="Arial" w:hAnsi="Arial" w:cs="Arial"/>
          <w:color w:val="auto"/>
        </w:rPr>
        <w:t>8</w:t>
      </w:r>
      <w:r w:rsidRPr="0021360A">
        <w:rPr>
          <w:rFonts w:ascii="Arial" w:hAnsi="Arial" w:cs="Arial"/>
          <w:color w:val="auto"/>
        </w:rPr>
        <w:t xml:space="preserve"> дана од дана протека рока за подношење захт</w:t>
      </w:r>
      <w:r w:rsidRPr="0021360A">
        <w:rPr>
          <w:rFonts w:ascii="Arial" w:hAnsi="Arial" w:cs="Arial"/>
          <w:color w:val="auto"/>
          <w:lang w:val="sr-Cyrl-CS"/>
        </w:rPr>
        <w:t>е</w:t>
      </w:r>
      <w:r w:rsidRPr="0021360A">
        <w:rPr>
          <w:rFonts w:ascii="Arial" w:hAnsi="Arial" w:cs="Arial"/>
          <w:color w:val="auto"/>
        </w:rPr>
        <w:t xml:space="preserve">ва за заштиту права из члана 149. Закона. </w:t>
      </w:r>
    </w:p>
    <w:p w:rsidR="00DE32C3" w:rsidRPr="0021360A" w:rsidRDefault="00DE32C3" w:rsidP="00DE32C3">
      <w:pPr>
        <w:jc w:val="both"/>
        <w:rPr>
          <w:rFonts w:ascii="Arial" w:hAnsi="Arial" w:cs="Arial"/>
          <w:color w:val="auto"/>
          <w:lang w:val="sr-Cyrl-CS"/>
        </w:rPr>
      </w:pPr>
      <w:r w:rsidRPr="0021360A">
        <w:rPr>
          <w:rFonts w:ascii="Arial" w:hAnsi="Arial" w:cs="Arial"/>
          <w:color w:val="auto"/>
        </w:rPr>
        <w:t>У случају да је поднета само једна понуда</w:t>
      </w:r>
      <w:r w:rsidR="00996265" w:rsidRPr="0021360A">
        <w:rPr>
          <w:rFonts w:ascii="Arial" w:hAnsi="Arial" w:cs="Arial"/>
          <w:color w:val="auto"/>
        </w:rPr>
        <w:t>,</w:t>
      </w:r>
      <w:r w:rsidRPr="0021360A">
        <w:rPr>
          <w:rFonts w:ascii="Arial" w:hAnsi="Arial" w:cs="Arial"/>
          <w:color w:val="auto"/>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21360A" w:rsidRPr="0021360A" w:rsidRDefault="0021360A"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F95E16" w:rsidRPr="0021360A" w:rsidRDefault="00F95E16" w:rsidP="00DE32C3">
      <w:pPr>
        <w:jc w:val="both"/>
        <w:rPr>
          <w:rFonts w:ascii="Arial" w:hAnsi="Arial" w:cs="Arial"/>
          <w:color w:val="auto"/>
          <w:lang w:val="sr-Cyrl-CS"/>
        </w:rPr>
      </w:pPr>
    </w:p>
    <w:p w:rsidR="00CF7D67" w:rsidRPr="0021360A" w:rsidRDefault="00CF7D67" w:rsidP="00CF7D67">
      <w:pPr>
        <w:jc w:val="center"/>
        <w:rPr>
          <w:b/>
          <w:bCs/>
          <w:iCs/>
          <w:color w:val="auto"/>
          <w:kern w:val="1"/>
          <w:sz w:val="28"/>
        </w:rPr>
      </w:pPr>
      <w:r w:rsidRPr="0021360A">
        <w:rPr>
          <w:b/>
          <w:bCs/>
          <w:iCs/>
          <w:color w:val="auto"/>
          <w:kern w:val="1"/>
          <w:sz w:val="28"/>
        </w:rPr>
        <w:t>ПРОЈЕКТНИ ЗАДАТАК</w:t>
      </w:r>
    </w:p>
    <w:p w:rsidR="00CF7D67" w:rsidRPr="0021360A" w:rsidRDefault="00CF7D67" w:rsidP="00CF7D67">
      <w:pPr>
        <w:rPr>
          <w:bCs/>
          <w:iCs/>
          <w:color w:val="auto"/>
          <w:kern w:val="1"/>
        </w:rPr>
      </w:pPr>
      <w:r w:rsidRPr="0021360A">
        <w:rPr>
          <w:b/>
          <w:bCs/>
          <w:iCs/>
          <w:color w:val="auto"/>
          <w:kern w:val="1"/>
        </w:rPr>
        <w:t xml:space="preserve">                      ДОМ  ЗА ОДРАСЛА И СТАРА ЛИЦА ,,БЕЖАНИЈСКА КОСА“</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 xml:space="preserve">ДОМ  ЗА ОДРАСЛА И СТАРА ЛИЦА ,,БЕЖАНИЈСКА КОСА“ У БЕОГРАДУ, ул. Марије Бурсаћ бр. 49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14392, 14394, 14395, 14396,14397, 14399, 14401 КО Земун,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 Категорија: В. Бруто површина 65.043,97 m</w:t>
      </w:r>
      <w:r w:rsidRPr="0021360A">
        <w:rPr>
          <w:bCs/>
          <w:iCs/>
          <w:color w:val="auto"/>
          <w:kern w:val="1"/>
          <w:vertAlign w:val="superscript"/>
        </w:rPr>
        <w:t>2</w:t>
      </w:r>
      <w:r w:rsidRPr="0021360A">
        <w:rPr>
          <w:bCs/>
          <w:iCs/>
          <w:color w:val="auto"/>
          <w:kern w:val="1"/>
        </w:rPr>
        <w:t>, нето површина 31.720,97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lastRenderedPageBreak/>
        <w:t>- овим пројектним задатком.</w:t>
      </w:r>
    </w:p>
    <w:p w:rsidR="00CF7D67" w:rsidRPr="0021360A" w:rsidRDefault="00CF7D67" w:rsidP="00CF7D67">
      <w:pPr>
        <w:jc w:val="both"/>
        <w:rPr>
          <w:bCs/>
          <w:iCs/>
          <w:color w:val="auto"/>
          <w:kern w:val="1"/>
        </w:rPr>
      </w:pPr>
      <w:r w:rsidRPr="0021360A">
        <w:rPr>
          <w:bCs/>
          <w:iCs/>
          <w:color w:val="auto"/>
          <w:kern w:val="1"/>
        </w:rPr>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Бежанијска коса,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lastRenderedPageBreak/>
        <w:tab/>
        <w:t>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lastRenderedPageBreak/>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lastRenderedPageBreak/>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урбaнистичкo-тeхничким услoвимa, прojeктним зaдaткoм инвeститoрa, тeхничким пoрписимa, нoрaмтивимa и </w:t>
            </w:r>
            <w:r w:rsidRPr="0021360A">
              <w:rPr>
                <w:bCs/>
                <w:iCs/>
                <w:color w:val="auto"/>
                <w:kern w:val="1"/>
              </w:rPr>
              <w:lastRenderedPageBreak/>
              <w:t>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w:t>
      </w:r>
      <w:bookmarkStart w:id="0" w:name="OLE_LINK21"/>
      <w:bookmarkStart w:id="1" w:name="OLE_LINK22"/>
      <w:bookmarkStart w:id="2" w:name="OLE_LINK23"/>
      <w:r w:rsidRPr="0021360A">
        <w:rPr>
          <w:bCs/>
          <w:iCs/>
          <w:color w:val="auto"/>
          <w:kern w:val="1"/>
        </w:rPr>
        <w:t>електроенергетских</w:t>
      </w:r>
      <w:bookmarkEnd w:id="0"/>
      <w:bookmarkEnd w:id="1"/>
      <w:bookmarkEnd w:id="2"/>
      <w:r w:rsidRPr="0021360A">
        <w:rPr>
          <w:bCs/>
          <w:iCs/>
          <w:color w:val="auto"/>
          <w:kern w:val="1"/>
        </w:rPr>
        <w:t xml:space="preserve">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w:t>
      </w:r>
      <w:bookmarkStart w:id="3" w:name="OLE_LINK24"/>
      <w:bookmarkStart w:id="4" w:name="OLE_LINK25"/>
      <w:r w:rsidRPr="0021360A">
        <w:rPr>
          <w:bCs/>
          <w:iCs/>
          <w:color w:val="auto"/>
          <w:kern w:val="1"/>
        </w:rPr>
        <w:t>лектроенергетске</w:t>
      </w:r>
      <w:bookmarkEnd w:id="3"/>
      <w:bookmarkEnd w:id="4"/>
      <w:r w:rsidRPr="0021360A">
        <w:rPr>
          <w:bCs/>
          <w:iCs/>
          <w:color w:val="auto"/>
          <w:kern w:val="1"/>
        </w:rPr>
        <w:t xml:space="preserve"> инсталације ускладити са осталим </w:t>
      </w:r>
      <w:bookmarkStart w:id="5" w:name="OLE_LINK26"/>
      <w:bookmarkStart w:id="6" w:name="OLE_LINK27"/>
      <w:r w:rsidRPr="0021360A">
        <w:rPr>
          <w:bCs/>
          <w:iCs/>
          <w:color w:val="auto"/>
          <w:kern w:val="1"/>
        </w:rPr>
        <w:t>инсталациј</w:t>
      </w:r>
      <w:bookmarkEnd w:id="5"/>
      <w:bookmarkEnd w:id="6"/>
      <w:r w:rsidRPr="0021360A">
        <w:rPr>
          <w:bCs/>
          <w:iCs/>
          <w:color w:val="auto"/>
          <w:kern w:val="1"/>
        </w:rPr>
        <w:t>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bookmarkStart w:id="7" w:name="OLE_LINK54"/>
      <w:bookmarkStart w:id="8" w:name="OLE_LINK55"/>
      <w:bookmarkStart w:id="9" w:name="OLE_LINK56"/>
      <w:bookmarkStart w:id="10" w:name="OLE_LINK57"/>
      <w:bookmarkStart w:id="11" w:name="OLE_LINK58"/>
      <w:bookmarkStart w:id="12" w:name="OLE_LINK59"/>
      <w:bookmarkStart w:id="13" w:name="OLE_LINK60"/>
    </w:p>
    <w:p w:rsidR="00CF7D67" w:rsidRPr="0021360A" w:rsidRDefault="00CF7D67" w:rsidP="00CF7D67">
      <w:pPr>
        <w:jc w:val="both"/>
        <w:rPr>
          <w:bCs/>
          <w:iCs/>
          <w:color w:val="auto"/>
          <w:kern w:val="1"/>
        </w:rPr>
      </w:pPr>
    </w:p>
    <w:bookmarkEnd w:id="7"/>
    <w:bookmarkEnd w:id="8"/>
    <w:bookmarkEnd w:id="9"/>
    <w:bookmarkEnd w:id="10"/>
    <w:bookmarkEnd w:id="11"/>
    <w:bookmarkEnd w:id="12"/>
    <w:bookmarkEnd w:id="13"/>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bookmarkStart w:id="14" w:name="OLE_LINK8"/>
      <w:bookmarkStart w:id="15" w:name="OLE_LINK9"/>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bookmarkEnd w:id="14"/>
      <w:bookmarkEnd w:id="15"/>
    </w:p>
    <w:p w:rsidR="00CF7D67" w:rsidRPr="0021360A" w:rsidRDefault="00CF7D67" w:rsidP="00CF7D67">
      <w:pPr>
        <w:jc w:val="both"/>
        <w:rPr>
          <w:b/>
          <w:bCs/>
          <w:iCs/>
          <w:color w:val="auto"/>
          <w:kern w:val="1"/>
        </w:rPr>
      </w:pPr>
      <w:bookmarkStart w:id="16" w:name="OLE_LINK10"/>
      <w:bookmarkStart w:id="17" w:name="OLE_LINK16"/>
      <w:bookmarkStart w:id="18" w:name="OLE_LINK17"/>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bookmarkEnd w:id="16"/>
    <w:bookmarkEnd w:id="17"/>
    <w:bookmarkEnd w:id="18"/>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19" w:name="OLE_LINK49"/>
      <w:bookmarkStart w:id="20" w:name="OLE_LINK50"/>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bookmarkEnd w:id="19"/>
      <w:bookmarkEnd w:id="20"/>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bookmarkStart w:id="21" w:name="OLE_LINK3"/>
      <w:bookmarkStart w:id="22" w:name="OLE_LINK4"/>
      <w:r w:rsidRPr="0021360A">
        <w:rPr>
          <w:bCs/>
          <w:iCs/>
          <w:color w:val="auto"/>
          <w:kern w:val="1"/>
        </w:rPr>
        <w:t xml:space="preserve">1.2. </w:t>
      </w:r>
      <w:r w:rsidRPr="0021360A">
        <w:rPr>
          <w:bCs/>
          <w:iCs/>
          <w:color w:val="auto"/>
          <w:kern w:val="1"/>
        </w:rPr>
        <w:tab/>
      </w:r>
      <w:bookmarkEnd w:id="21"/>
      <w:bookmarkEnd w:id="22"/>
      <w:r w:rsidRPr="0021360A">
        <w:rPr>
          <w:bCs/>
          <w:iCs/>
          <w:color w:val="auto"/>
          <w:kern w:val="1"/>
        </w:rPr>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 xml:space="preserve">У објекту предвидети довољан број СКС прикључака за прикључење </w:t>
      </w:r>
      <w:bookmarkStart w:id="23" w:name="OLE_LINK1"/>
      <w:bookmarkStart w:id="24" w:name="OLE_LINK2"/>
      <w:r w:rsidRPr="0021360A">
        <w:rPr>
          <w:bCs/>
          <w:iCs/>
          <w:color w:val="auto"/>
          <w:kern w:val="1"/>
        </w:rPr>
        <w:t xml:space="preserve">wireless access </w:t>
      </w:r>
      <w:bookmarkEnd w:id="23"/>
      <w:bookmarkEnd w:id="24"/>
      <w:r w:rsidRPr="0021360A">
        <w:rPr>
          <w:bCs/>
          <w:iCs/>
          <w:color w:val="auto"/>
          <w:kern w:val="1"/>
        </w:rPr>
        <w:t>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bookmarkStart w:id="25" w:name="OLE_LINK12"/>
      <w:bookmarkStart w:id="26" w:name="OLE_LINK13"/>
      <w:bookmarkStart w:id="27" w:name="OLE_LINK14"/>
      <w:bookmarkStart w:id="28" w:name="OLE_LINK15"/>
    </w:p>
    <w:p w:rsidR="00CF7D67" w:rsidRPr="0021360A" w:rsidRDefault="00CF7D67" w:rsidP="00CF7D67">
      <w:pPr>
        <w:rPr>
          <w:b/>
          <w:bCs/>
          <w:iCs/>
          <w:color w:val="auto"/>
          <w:kern w:val="1"/>
        </w:rPr>
      </w:pPr>
    </w:p>
    <w:bookmarkEnd w:id="25"/>
    <w:bookmarkEnd w:id="26"/>
    <w:bookmarkEnd w:id="27"/>
    <w:bookmarkEnd w:id="28"/>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r>
      <w:bookmarkStart w:id="29" w:name="OLE_LINK11"/>
      <w:r w:rsidRPr="0021360A">
        <w:rPr>
          <w:bCs/>
          <w:iCs/>
          <w:color w:val="auto"/>
          <w:kern w:val="1"/>
        </w:rPr>
        <w:t>Инсталације дистрибуције ТВ сигнала завршити на одговарајућим ТВ прикључницама намењеним за монтажу у зид.</w:t>
      </w:r>
    </w:p>
    <w:bookmarkEnd w:id="29"/>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bookmarkStart w:id="30" w:name="OLE_LINK5"/>
      <w:bookmarkStart w:id="31" w:name="OLE_LINK6"/>
      <w:r w:rsidRPr="0021360A">
        <w:rPr>
          <w:bCs/>
          <w:iCs/>
          <w:color w:val="auto"/>
          <w:kern w:val="1"/>
        </w:rPr>
        <w:t>4.3.</w:t>
      </w:r>
      <w:r w:rsidRPr="0021360A">
        <w:rPr>
          <w:bCs/>
          <w:iCs/>
          <w:color w:val="auto"/>
          <w:kern w:val="1"/>
        </w:rPr>
        <w:tab/>
      </w:r>
      <w:bookmarkEnd w:id="30"/>
      <w:bookmarkEnd w:id="31"/>
      <w:r w:rsidRPr="0021360A">
        <w:rPr>
          <w:bCs/>
          <w:iCs/>
          <w:color w:val="auto"/>
          <w:kern w:val="1"/>
        </w:rPr>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w:t>
      </w:r>
      <w:bookmarkStart w:id="32" w:name="OLE_LINK7"/>
      <w:r w:rsidRPr="0021360A">
        <w:rPr>
          <w:bCs/>
          <w:iCs/>
          <w:color w:val="auto"/>
          <w:kern w:val="1"/>
        </w:rPr>
        <w:t xml:space="preserve">редвидети </w:t>
      </w:r>
      <w:bookmarkEnd w:id="32"/>
      <w:r w:rsidRPr="0021360A">
        <w:rPr>
          <w:bCs/>
          <w:iCs/>
          <w:color w:val="auto"/>
          <w:kern w:val="1"/>
        </w:rPr>
        <w:t>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bookmarkStart w:id="33" w:name="OLE_LINK51"/>
      <w:bookmarkStart w:id="34" w:name="OLE_LINK52"/>
      <w:bookmarkStart w:id="35" w:name="OLE_LINK53"/>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bookmarkEnd w:id="33"/>
    <w:bookmarkEnd w:id="34"/>
    <w:bookmarkEnd w:id="35"/>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,,БЕЖАНИЈСКА КОСА“ У БЕОГРАДУ</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ОБЈЕКТУ:Н</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Земуну, Ул. Марије Бурсаћ бр.49.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Спратност објекта је По+Пр+3+Пк.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b/>
          <w:color w:val="auto"/>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sz w:val="22"/>
                <w:szCs w:val="22"/>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2"/>
                <w:szCs w:val="22"/>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2"/>
                <w:szCs w:val="22"/>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Економски век трајања 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3"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особама, равноправно са другима, обезбедио приступ физичком окружењу, погодностима и </w:t>
      </w:r>
      <w:r w:rsidRPr="0021360A">
        <w:rPr>
          <w:color w:val="auto"/>
          <w:sz w:val="22"/>
          <w:szCs w:val="22"/>
          <w:lang w:val="sr-Cyrl-CS"/>
        </w:rPr>
        <w:lastRenderedPageBreak/>
        <w:t>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lang/>
        </w:rPr>
      </w:pPr>
      <w:r w:rsidRPr="0021360A">
        <w:rPr>
          <w:color w:val="auto"/>
          <w:sz w:val="22"/>
          <w:szCs w:val="22"/>
          <w:lang w:val="sr-Cyrl-CS"/>
        </w:rPr>
        <w:t xml:space="preserve">Предмер и предрачун доставити у </w:t>
      </w:r>
      <w:r w:rsidRPr="0021360A">
        <w:rPr>
          <w:color w:val="auto"/>
          <w:sz w:val="22"/>
          <w:szCs w:val="22"/>
          <w:lang/>
        </w:rPr>
        <w:t xml:space="preserve">xls </w:t>
      </w:r>
      <w:r w:rsidRPr="0021360A">
        <w:rPr>
          <w:color w:val="auto"/>
          <w:sz w:val="22"/>
          <w:szCs w:val="22"/>
          <w:lang/>
        </w:rPr>
        <w:t>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који ће бити саставни део документације за јавну набавку. 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lang/>
        </w:rPr>
        <w:t>mm</w:t>
      </w:r>
      <w:r w:rsidRPr="0021360A">
        <w:rPr>
          <w:color w:val="auto"/>
          <w:sz w:val="22"/>
          <w:szCs w:val="22"/>
          <w:lang w:val="sr-Cyrl-CS"/>
        </w:rPr>
        <w:t>.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Обавезно је да Пројектант дефинише боју  у складу са архитектонским решењем у Пројектној документацији.</w:t>
      </w:r>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lang/>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lang/>
        </w:rPr>
        <w:t>PP</w:t>
      </w:r>
      <w:r w:rsidRPr="0021360A">
        <w:rPr>
          <w:color w:val="auto"/>
          <w:sz w:val="22"/>
          <w:szCs w:val="22"/>
          <w:lang w:val="sr-Cyrl-CS"/>
        </w:rPr>
        <w:t xml:space="preserve"> цеви, </w:t>
      </w:r>
      <w:r w:rsidRPr="0021360A">
        <w:rPr>
          <w:color w:val="auto"/>
          <w:sz w:val="22"/>
          <w:szCs w:val="22"/>
          <w:lang/>
        </w:rPr>
        <w:t>P</w:t>
      </w:r>
      <w:r w:rsidRPr="0021360A">
        <w:rPr>
          <w:color w:val="auto"/>
          <w:sz w:val="22"/>
          <w:szCs w:val="22"/>
          <w:lang w:val="sr-Cyrl-CS"/>
        </w:rPr>
        <w:t>Е цеви,</w:t>
      </w:r>
      <w:r w:rsidRPr="0021360A">
        <w:rPr>
          <w:color w:val="auto"/>
          <w:sz w:val="22"/>
          <w:szCs w:val="22"/>
          <w:lang/>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lang/>
        </w:rPr>
        <w:t>e</w:t>
      </w:r>
      <w:r w:rsidRPr="0021360A">
        <w:rPr>
          <w:color w:val="auto"/>
          <w:sz w:val="22"/>
          <w:szCs w:val="22"/>
          <w:lang w:val="sr-Cyrl-CS"/>
        </w:rPr>
        <w:t xml:space="preserve"> енергиј</w:t>
      </w:r>
      <w:r w:rsidRPr="0021360A">
        <w:rPr>
          <w:color w:val="auto"/>
          <w:sz w:val="22"/>
          <w:szCs w:val="22"/>
          <w:lang/>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lang/>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rStyle w:val="CommentReference"/>
          <w:rFonts w:eastAsia="Arial Unicode MS"/>
        </w:rPr>
        <w:t/>
      </w: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21360A" w:rsidRPr="0021360A" w:rsidRDefault="0021360A" w:rsidP="00CF7D67">
      <w:pPr>
        <w:rPr>
          <w:rFonts w:ascii="Arial" w:hAnsi="Arial" w:cs="Arial"/>
          <w:color w:val="auto"/>
          <w:lang/>
        </w:rPr>
      </w:pPr>
    </w:p>
    <w:p w:rsidR="00CF7D67" w:rsidRPr="0021360A" w:rsidRDefault="00CF7D67" w:rsidP="00CF7D67">
      <w:pPr>
        <w:rPr>
          <w:rFonts w:ascii="Arial" w:hAnsi="Arial" w:cs="Arial"/>
          <w:color w:val="auto"/>
        </w:rPr>
      </w:pPr>
    </w:p>
    <w:p w:rsidR="00CF7D67" w:rsidRPr="0021360A" w:rsidRDefault="00CF7D67" w:rsidP="00CF7D67">
      <w:pPr>
        <w:rPr>
          <w:b/>
          <w:bCs/>
          <w:iCs/>
          <w:color w:val="auto"/>
          <w:kern w:val="1"/>
          <w:sz w:val="28"/>
        </w:rPr>
      </w:pPr>
      <w:r w:rsidRPr="0021360A">
        <w:rPr>
          <w:rFonts w:ascii="Arial" w:hAnsi="Arial" w:cs="Arial"/>
          <w:color w:val="auto"/>
        </w:rPr>
        <w:lastRenderedPageBreak/>
        <w:t xml:space="preserve">                                   </w:t>
      </w:r>
      <w:r w:rsidRPr="0021360A">
        <w:rPr>
          <w:b/>
          <w:bCs/>
          <w:iCs/>
          <w:color w:val="auto"/>
          <w:kern w:val="1"/>
          <w:sz w:val="28"/>
        </w:rPr>
        <w:t>ПРОЈЕКТНИ ЗАДАТАК</w:t>
      </w:r>
    </w:p>
    <w:p w:rsidR="00CF7D67" w:rsidRPr="0021360A" w:rsidRDefault="00CF7D67" w:rsidP="00CF7D67">
      <w:pPr>
        <w:rPr>
          <w:b/>
          <w:bCs/>
          <w:iCs/>
          <w:color w:val="auto"/>
          <w:kern w:val="1"/>
        </w:rPr>
      </w:pPr>
      <w:r w:rsidRPr="0021360A">
        <w:rPr>
          <w:b/>
          <w:bCs/>
          <w:iCs/>
          <w:color w:val="auto"/>
          <w:kern w:val="1"/>
        </w:rPr>
        <w:t xml:space="preserve">                      ДОМ  ЗА ОДРАСЛА И СТАРА ЛИЦА ,,ВОЖДОВАЦ“</w:t>
      </w:r>
    </w:p>
    <w:p w:rsidR="00CF7D67" w:rsidRPr="0021360A" w:rsidRDefault="00CF7D67" w:rsidP="00CF7D67">
      <w:pPr>
        <w:rPr>
          <w:bCs/>
          <w:iCs/>
          <w:color w:val="auto"/>
          <w:kern w:val="1"/>
        </w:rPr>
      </w:pPr>
    </w:p>
    <w:p w:rsidR="00CF7D67" w:rsidRPr="0021360A" w:rsidRDefault="00CF7D67" w:rsidP="00CF7D67">
      <w:pPr>
        <w:rPr>
          <w:b/>
          <w:bCs/>
          <w:iCs/>
          <w:color w:val="auto"/>
          <w:kern w:val="1"/>
        </w:rPr>
      </w:pPr>
      <w:r w:rsidRPr="0021360A">
        <w:rPr>
          <w:b/>
          <w:bCs/>
          <w:iCs/>
          <w:color w:val="auto"/>
          <w:kern w:val="1"/>
        </w:rPr>
        <w:t>ПРОЈЕКАТ АРХИТЕКТУРЕ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Обавеза извршиоца је да пре отпочињања израде пројектне документације, изврши снимање постојећег стања, као и да изради пројекат постојећег стања предметног објекта. Документација постојећег стања саставни је део пројектне документације која је предмет овог пројектног задатка.</w:t>
      </w:r>
    </w:p>
    <w:p w:rsidR="00CF7D67" w:rsidRPr="0021360A" w:rsidRDefault="00CF7D67" w:rsidP="00CF7D67">
      <w:pPr>
        <w:jc w:val="both"/>
        <w:rPr>
          <w:b/>
          <w:bCs/>
          <w:iCs/>
          <w:color w:val="auto"/>
          <w:kern w:val="1"/>
        </w:rPr>
      </w:pPr>
      <w:r w:rsidRPr="0021360A">
        <w:rPr>
          <w:b/>
          <w:bCs/>
          <w:iCs/>
          <w:color w:val="auto"/>
          <w:kern w:val="1"/>
        </w:rPr>
        <w:t>Обавеза извршиоца је да пре израде пројекта изврши енергетски преглед објекта, снимање термовизијском камером и циљу утврђивања постојећег енергетског биланса и о томе састави извештај и елаборат у скалду са спецификацијом.</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ПОВОД И ЦИЉ:</w:t>
      </w:r>
    </w:p>
    <w:p w:rsidR="00CF7D67" w:rsidRPr="0021360A" w:rsidRDefault="00CF7D67" w:rsidP="00CF7D67">
      <w:pPr>
        <w:jc w:val="both"/>
        <w:rPr>
          <w:b/>
          <w:bCs/>
          <w:iCs/>
          <w:color w:val="auto"/>
          <w:kern w:val="1"/>
        </w:rPr>
      </w:pPr>
      <w:r w:rsidRPr="0021360A">
        <w:rPr>
          <w:bCs/>
          <w:iCs/>
          <w:color w:val="auto"/>
          <w:kern w:val="1"/>
        </w:rPr>
        <w:tab/>
        <w:t>Пројектни задатак се ради као део техничке документације за израду Пројекта за санацију и адаптацију дома за стара лица ,,Бежанијска коса“у Београду.</w:t>
      </w:r>
    </w:p>
    <w:p w:rsidR="00CF7D67" w:rsidRPr="0021360A" w:rsidRDefault="00CF7D67" w:rsidP="00CF7D67">
      <w:pPr>
        <w:jc w:val="both"/>
        <w:rPr>
          <w:b/>
          <w:bCs/>
          <w:iCs/>
          <w:color w:val="auto"/>
          <w:kern w:val="1"/>
        </w:rPr>
      </w:pPr>
      <w:r w:rsidRPr="0021360A">
        <w:rPr>
          <w:bCs/>
          <w:iCs/>
          <w:color w:val="auto"/>
          <w:kern w:val="1"/>
        </w:rPr>
        <w:t>Пројектну документацију потребно је израдити у складу са важећим законима, техничким прописима, правилима струке и пројектним задатком.</w:t>
      </w:r>
    </w:p>
    <w:p w:rsidR="00CF7D67" w:rsidRPr="0021360A" w:rsidRDefault="00CF7D67" w:rsidP="00CF7D67">
      <w:pPr>
        <w:jc w:val="both"/>
        <w:rPr>
          <w:bCs/>
          <w:iCs/>
          <w:color w:val="auto"/>
          <w:kern w:val="1"/>
        </w:rPr>
      </w:pPr>
      <w:r w:rsidRPr="0021360A">
        <w:rPr>
          <w:bCs/>
          <w:iCs/>
          <w:color w:val="auto"/>
          <w:kern w:val="1"/>
        </w:rPr>
        <w:tab/>
        <w:t xml:space="preserve">Потребно је израдити </w:t>
      </w:r>
      <w:r w:rsidRPr="0021360A">
        <w:rPr>
          <w:b/>
          <w:bCs/>
          <w:iCs/>
          <w:color w:val="auto"/>
          <w:kern w:val="1"/>
        </w:rPr>
        <w:t>Идејни пројекат (ИДП)</w:t>
      </w:r>
      <w:r w:rsidRPr="0021360A">
        <w:rPr>
          <w:bCs/>
          <w:iCs/>
          <w:color w:val="auto"/>
          <w:kern w:val="1"/>
        </w:rPr>
        <w:t xml:space="preserve"> за прибављање решења о извођењу радова, као </w:t>
      </w:r>
      <w:r w:rsidRPr="0021360A">
        <w:rPr>
          <w:b/>
          <w:bCs/>
          <w:iCs/>
          <w:color w:val="auto"/>
          <w:kern w:val="1"/>
        </w:rPr>
        <w:t>и Пројекат за извођење (ПЗИ)</w:t>
      </w:r>
      <w:r w:rsidRPr="0021360A">
        <w:rPr>
          <w:bCs/>
          <w:iCs/>
          <w:color w:val="auto"/>
          <w:kern w:val="1"/>
        </w:rPr>
        <w:t xml:space="preserve"> у сврху извођења пројектованих радова.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на КП  6650/1,6657,6658, КО Вождовац , у Београду, Ул. Качерска бр.6-12. 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lang/>
        </w:rPr>
        <w:t>Су</w:t>
      </w:r>
      <w:r w:rsidRPr="0021360A">
        <w:rPr>
          <w:bCs/>
          <w:iCs/>
          <w:color w:val="auto"/>
          <w:kern w:val="1"/>
        </w:rPr>
        <w:t>+Пр+</w:t>
      </w:r>
      <w:r w:rsidR="0021360A" w:rsidRPr="0021360A">
        <w:rPr>
          <w:bCs/>
          <w:iCs/>
          <w:color w:val="auto"/>
          <w:kern w:val="1"/>
          <w:lang/>
        </w:rPr>
        <w:t>1</w:t>
      </w:r>
      <w:r w:rsidRPr="0021360A">
        <w:rPr>
          <w:bCs/>
          <w:iCs/>
          <w:color w:val="auto"/>
          <w:kern w:val="1"/>
        </w:rPr>
        <w:t>. Категорија: В. Бруто површина 11.562,92 m</w:t>
      </w:r>
      <w:r w:rsidRPr="0021360A">
        <w:rPr>
          <w:bCs/>
          <w:iCs/>
          <w:color w:val="auto"/>
          <w:kern w:val="1"/>
          <w:vertAlign w:val="superscript"/>
        </w:rPr>
        <w:t>2</w:t>
      </w:r>
      <w:r w:rsidRPr="0021360A">
        <w:rPr>
          <w:bCs/>
          <w:iCs/>
          <w:color w:val="auto"/>
          <w:kern w:val="1"/>
        </w:rPr>
        <w:t>, нето површина 6.762,92 m</w:t>
      </w:r>
      <w:r w:rsidRPr="0021360A">
        <w:rPr>
          <w:bCs/>
          <w:iCs/>
          <w:color w:val="auto"/>
          <w:kern w:val="1"/>
          <w:vertAlign w:val="superscript"/>
        </w:rPr>
        <w:t>2</w:t>
      </w:r>
      <w:r w:rsidRPr="0021360A">
        <w:rPr>
          <w:bCs/>
          <w:iCs/>
          <w:color w:val="auto"/>
          <w:kern w:val="1"/>
        </w:rPr>
        <w:t xml:space="preserve"> .</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ОПШТИ УСЛОВИ:</w:t>
      </w:r>
    </w:p>
    <w:p w:rsidR="00CF7D67" w:rsidRPr="0021360A" w:rsidRDefault="00CF7D67" w:rsidP="00CF7D67">
      <w:pPr>
        <w:jc w:val="both"/>
        <w:rPr>
          <w:bCs/>
          <w:iCs/>
          <w:color w:val="auto"/>
          <w:kern w:val="1"/>
        </w:rPr>
      </w:pPr>
      <w:r w:rsidRPr="0021360A">
        <w:rPr>
          <w:bCs/>
          <w:iCs/>
          <w:color w:val="auto"/>
          <w:kern w:val="1"/>
        </w:rPr>
        <w:tab/>
        <w:t>Предметну техничку документацију урадити у свему у складу са:</w:t>
      </w:r>
    </w:p>
    <w:p w:rsidR="00CF7D67" w:rsidRPr="0021360A" w:rsidRDefault="00CF7D67" w:rsidP="00CF7D67">
      <w:pPr>
        <w:jc w:val="both"/>
        <w:rPr>
          <w:bCs/>
          <w:iCs/>
          <w:color w:val="auto"/>
          <w:kern w:val="1"/>
        </w:rPr>
      </w:pPr>
      <w:r w:rsidRPr="0021360A">
        <w:rPr>
          <w:bCs/>
          <w:iCs/>
          <w:color w:val="auto"/>
          <w:kern w:val="1"/>
        </w:rPr>
        <w:t>- Законом о планирању и изградњи ( Сл. гласник РС , бр. 72/2009, 81/2009, 64/10, 24/11,</w:t>
      </w:r>
    </w:p>
    <w:p w:rsidR="00CF7D67" w:rsidRPr="0021360A" w:rsidRDefault="00CF7D67" w:rsidP="00CF7D67">
      <w:pPr>
        <w:jc w:val="both"/>
        <w:rPr>
          <w:bCs/>
          <w:iCs/>
          <w:color w:val="auto"/>
          <w:kern w:val="1"/>
        </w:rPr>
      </w:pPr>
      <w:r w:rsidRPr="0021360A">
        <w:rPr>
          <w:bCs/>
          <w:iCs/>
          <w:color w:val="auto"/>
          <w:kern w:val="1"/>
        </w:rPr>
        <w:t xml:space="preserve">121/12, 42/13,50/13, 98/13, 132/14 и 145/14). </w:t>
      </w:r>
    </w:p>
    <w:p w:rsidR="00CF7D67" w:rsidRPr="0021360A" w:rsidRDefault="00CF7D67" w:rsidP="00CF7D67">
      <w:pPr>
        <w:jc w:val="both"/>
        <w:rPr>
          <w:bCs/>
          <w:iCs/>
          <w:color w:val="auto"/>
          <w:kern w:val="1"/>
        </w:rPr>
      </w:pPr>
      <w:r w:rsidRPr="0021360A">
        <w:rPr>
          <w:bCs/>
          <w:iCs/>
          <w:color w:val="auto"/>
          <w:kern w:val="1"/>
        </w:rPr>
        <w:t>- Правилником о садржини, начину и поступку израде и начину вршења контроле техничке документације према класи и намени објеката ("Сл. гласник РС", бр. 23/2015),</w:t>
      </w:r>
    </w:p>
    <w:p w:rsidR="00CF7D67" w:rsidRPr="0021360A" w:rsidRDefault="00CF7D67" w:rsidP="00CF7D67">
      <w:pPr>
        <w:jc w:val="both"/>
        <w:rPr>
          <w:bCs/>
          <w:iCs/>
          <w:color w:val="auto"/>
          <w:kern w:val="1"/>
        </w:rPr>
      </w:pPr>
      <w:r w:rsidRPr="0021360A">
        <w:rPr>
          <w:bCs/>
          <w:iCs/>
          <w:color w:val="auto"/>
          <w:kern w:val="1"/>
        </w:rPr>
        <w:t>- Важећим нормативима, прописима и стандардима који се односе на стабилност објекта,</w:t>
      </w:r>
    </w:p>
    <w:p w:rsidR="00CF7D67" w:rsidRPr="0021360A" w:rsidRDefault="00CF7D67" w:rsidP="00CF7D67">
      <w:pPr>
        <w:jc w:val="both"/>
        <w:rPr>
          <w:bCs/>
          <w:iCs/>
          <w:color w:val="auto"/>
          <w:kern w:val="1"/>
        </w:rPr>
      </w:pPr>
      <w:r w:rsidRPr="0021360A">
        <w:rPr>
          <w:bCs/>
          <w:iCs/>
          <w:color w:val="auto"/>
          <w:kern w:val="1"/>
        </w:rPr>
        <w:t>трајност материјала, противпожарну заштиту, термичку, звучну и хидрозаштиту, заштиту од сеизмичких потреса и од опасног напона додира,</w:t>
      </w:r>
    </w:p>
    <w:p w:rsidR="00CF7D67" w:rsidRPr="0021360A" w:rsidRDefault="00CF7D67" w:rsidP="00CF7D67">
      <w:pPr>
        <w:jc w:val="both"/>
        <w:rPr>
          <w:bCs/>
          <w:iCs/>
          <w:color w:val="auto"/>
          <w:kern w:val="1"/>
        </w:rPr>
      </w:pPr>
      <w:r w:rsidRPr="0021360A">
        <w:rPr>
          <w:bCs/>
          <w:iCs/>
          <w:color w:val="auto"/>
          <w:kern w:val="1"/>
        </w:rPr>
        <w:t>- Копијом плана, снимком подземних инсталација, геотехничким елаборатом, протоколом</w:t>
      </w:r>
    </w:p>
    <w:p w:rsidR="00CF7D67" w:rsidRPr="0021360A" w:rsidRDefault="00CF7D67" w:rsidP="00CF7D67">
      <w:pPr>
        <w:jc w:val="both"/>
        <w:rPr>
          <w:bCs/>
          <w:iCs/>
          <w:color w:val="auto"/>
          <w:kern w:val="1"/>
        </w:rPr>
      </w:pPr>
      <w:r w:rsidRPr="0021360A">
        <w:rPr>
          <w:bCs/>
          <w:iCs/>
          <w:color w:val="auto"/>
          <w:kern w:val="1"/>
        </w:rPr>
        <w:t>регулације.</w:t>
      </w:r>
    </w:p>
    <w:p w:rsidR="00CF7D67" w:rsidRPr="0021360A" w:rsidRDefault="00CF7D67" w:rsidP="00CF7D67">
      <w:pPr>
        <w:jc w:val="both"/>
        <w:rPr>
          <w:bCs/>
          <w:iCs/>
          <w:color w:val="auto"/>
          <w:kern w:val="1"/>
        </w:rPr>
      </w:pPr>
      <w:r w:rsidRPr="0021360A">
        <w:rPr>
          <w:bCs/>
          <w:iCs/>
          <w:color w:val="auto"/>
          <w:kern w:val="1"/>
        </w:rPr>
        <w:t>- Правилником о ближим условима и стандардима за пружање услуга социјалне заштите.</w:t>
      </w:r>
    </w:p>
    <w:p w:rsidR="00CF7D67" w:rsidRPr="0021360A" w:rsidRDefault="00CF7D67" w:rsidP="00CF7D67">
      <w:pPr>
        <w:jc w:val="both"/>
        <w:rPr>
          <w:bCs/>
          <w:iCs/>
          <w:color w:val="auto"/>
          <w:kern w:val="1"/>
        </w:rPr>
      </w:pPr>
      <w:r w:rsidRPr="0021360A">
        <w:rPr>
          <w:bCs/>
          <w:iCs/>
          <w:color w:val="auto"/>
          <w:kern w:val="1"/>
        </w:rPr>
        <w:t>- овим пројектним задатком.</w:t>
      </w:r>
    </w:p>
    <w:p w:rsidR="00CF7D67" w:rsidRPr="0021360A" w:rsidRDefault="00CF7D67" w:rsidP="00CF7D67">
      <w:pPr>
        <w:jc w:val="both"/>
        <w:rPr>
          <w:bCs/>
          <w:iCs/>
          <w:color w:val="auto"/>
          <w:kern w:val="1"/>
        </w:rPr>
      </w:pPr>
      <w:r w:rsidRPr="0021360A">
        <w:rPr>
          <w:bCs/>
          <w:iCs/>
          <w:color w:val="auto"/>
          <w:kern w:val="1"/>
        </w:rPr>
        <w:t>Пројектант је у обавези да усагласи свој пројекат са свим осталим деловима Пројекта за</w:t>
      </w:r>
    </w:p>
    <w:p w:rsidR="00CF7D67" w:rsidRPr="0021360A" w:rsidRDefault="00CF7D67" w:rsidP="00CF7D67">
      <w:pPr>
        <w:jc w:val="both"/>
        <w:rPr>
          <w:bCs/>
          <w:iCs/>
          <w:color w:val="auto"/>
          <w:kern w:val="1"/>
        </w:rPr>
      </w:pPr>
      <w:r w:rsidRPr="0021360A">
        <w:rPr>
          <w:bCs/>
          <w:iCs/>
          <w:color w:val="auto"/>
          <w:kern w:val="1"/>
        </w:rPr>
        <w:t>грађевинску дозволу и Главног пројекта предметног објекта.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НАМЕНА И ОРГАНИЗАЦИЈА</w:t>
      </w:r>
    </w:p>
    <w:p w:rsidR="00CF7D67" w:rsidRPr="0021360A" w:rsidRDefault="00CF7D67" w:rsidP="00CF7D67">
      <w:pPr>
        <w:jc w:val="both"/>
        <w:rPr>
          <w:bCs/>
          <w:iCs/>
          <w:color w:val="auto"/>
          <w:kern w:val="1"/>
        </w:rPr>
      </w:pPr>
      <w:r w:rsidRPr="0021360A">
        <w:rPr>
          <w:bCs/>
          <w:iCs/>
          <w:color w:val="auto"/>
          <w:kern w:val="1"/>
        </w:rPr>
        <w:tab/>
        <w:t xml:space="preserve">Намена објекта је установа социјалне заштите. С тим у вези, пројекат треба да задовољи тренутне потребе за капацитетом Дома Вождовац, у смислу броја соба, санитарних чворова, дневних боравака, кухиња, трпезарија,заједничких просторија, техничким просторима, заједничким просторијама особља. </w:t>
      </w:r>
    </w:p>
    <w:p w:rsidR="00CF7D67" w:rsidRPr="0021360A" w:rsidRDefault="00CF7D67" w:rsidP="00CF7D67">
      <w:pPr>
        <w:jc w:val="both"/>
        <w:rPr>
          <w:bCs/>
          <w:iCs/>
          <w:color w:val="auto"/>
          <w:kern w:val="1"/>
        </w:rPr>
      </w:pPr>
      <w:r w:rsidRPr="0021360A">
        <w:rPr>
          <w:bCs/>
          <w:iCs/>
          <w:color w:val="auto"/>
          <w:kern w:val="1"/>
        </w:rPr>
        <w:tab/>
      </w:r>
    </w:p>
    <w:p w:rsidR="00CF7D67" w:rsidRPr="0021360A" w:rsidRDefault="00CF7D67" w:rsidP="00CF7D67">
      <w:pPr>
        <w:jc w:val="both"/>
        <w:rPr>
          <w:bCs/>
          <w:iCs/>
          <w:color w:val="auto"/>
          <w:kern w:val="1"/>
        </w:rPr>
      </w:pPr>
      <w:r w:rsidRPr="0021360A">
        <w:rPr>
          <w:bCs/>
          <w:iCs/>
          <w:color w:val="auto"/>
          <w:kern w:val="1"/>
        </w:rPr>
        <w:t>КОНСТРУКЦИЈА</w:t>
      </w:r>
    </w:p>
    <w:p w:rsidR="00CF7D67" w:rsidRPr="0021360A" w:rsidRDefault="00CF7D67" w:rsidP="00CF7D67">
      <w:pPr>
        <w:jc w:val="both"/>
        <w:rPr>
          <w:bCs/>
          <w:iCs/>
          <w:color w:val="auto"/>
          <w:kern w:val="1"/>
        </w:rPr>
      </w:pPr>
      <w:r w:rsidRPr="0021360A">
        <w:rPr>
          <w:bCs/>
          <w:iCs/>
          <w:color w:val="auto"/>
          <w:kern w:val="1"/>
        </w:rPr>
        <w:tab/>
        <w:t>Други делови објекта нису предвиђени за конструктивну санацију. По потреби приликом извођења радова, извођач је дужан да укаже на евентуална конструктивна оштећења која тренутно нису видљива и да рационално решење.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ИНСТАЛАЦИЈЕ</w:t>
      </w:r>
    </w:p>
    <w:p w:rsidR="00CF7D67" w:rsidRPr="0021360A" w:rsidRDefault="00CF7D67" w:rsidP="00CF7D67">
      <w:pPr>
        <w:jc w:val="both"/>
        <w:rPr>
          <w:bCs/>
          <w:iCs/>
          <w:color w:val="auto"/>
          <w:kern w:val="1"/>
        </w:rPr>
      </w:pPr>
      <w:r w:rsidRPr="0021360A">
        <w:rPr>
          <w:bCs/>
          <w:iCs/>
          <w:color w:val="auto"/>
          <w:kern w:val="1"/>
        </w:rPr>
        <w:tab/>
        <w:t>У објекту предвидети све инсталације потребне за савремено функционисање и експлоатацију објекта, то подразумева:</w:t>
      </w:r>
    </w:p>
    <w:p w:rsidR="00CF7D67" w:rsidRPr="0021360A" w:rsidRDefault="00CF7D67" w:rsidP="00CF7D67">
      <w:pPr>
        <w:jc w:val="both"/>
        <w:rPr>
          <w:bCs/>
          <w:iCs/>
          <w:color w:val="auto"/>
          <w:kern w:val="1"/>
        </w:rPr>
      </w:pPr>
      <w:r w:rsidRPr="0021360A">
        <w:rPr>
          <w:bCs/>
          <w:iCs/>
          <w:color w:val="auto"/>
          <w:kern w:val="1"/>
        </w:rPr>
        <w:t>- Електроинсталације средњег и ниског напона према условима надлежне електродистрибуције.</w:t>
      </w:r>
    </w:p>
    <w:p w:rsidR="00CF7D67" w:rsidRPr="0021360A" w:rsidRDefault="00CF7D67" w:rsidP="00CF7D67">
      <w:pPr>
        <w:jc w:val="both"/>
        <w:rPr>
          <w:bCs/>
          <w:iCs/>
          <w:color w:val="auto"/>
          <w:kern w:val="1"/>
        </w:rPr>
      </w:pPr>
      <w:r w:rsidRPr="0021360A">
        <w:rPr>
          <w:bCs/>
          <w:iCs/>
          <w:color w:val="auto"/>
          <w:kern w:val="1"/>
        </w:rPr>
        <w:t>Мерење утрошене електричне енергије предвидети према условима надлежне електродистрибуције за напајање следећих потрошача:</w:t>
      </w:r>
    </w:p>
    <w:p w:rsidR="00CF7D67" w:rsidRPr="0021360A" w:rsidRDefault="00CF7D67" w:rsidP="00CF7D67">
      <w:pPr>
        <w:jc w:val="both"/>
        <w:rPr>
          <w:bCs/>
          <w:iCs/>
          <w:color w:val="auto"/>
          <w:kern w:val="1"/>
        </w:rPr>
      </w:pPr>
      <w:r w:rsidRPr="0021360A">
        <w:rPr>
          <w:bCs/>
          <w:iCs/>
          <w:color w:val="auto"/>
          <w:kern w:val="1"/>
        </w:rPr>
        <w:t>- системи противпожарне заштите</w:t>
      </w:r>
    </w:p>
    <w:p w:rsidR="00CF7D67" w:rsidRPr="0021360A" w:rsidRDefault="00CF7D67" w:rsidP="00CF7D67">
      <w:pPr>
        <w:jc w:val="both"/>
        <w:rPr>
          <w:bCs/>
          <w:iCs/>
          <w:color w:val="auto"/>
          <w:kern w:val="1"/>
        </w:rPr>
      </w:pPr>
      <w:r w:rsidRPr="0021360A">
        <w:rPr>
          <w:bCs/>
          <w:iCs/>
          <w:color w:val="auto"/>
          <w:kern w:val="1"/>
        </w:rPr>
        <w:t>- телекомуникациони системи и системе технички заштите</w:t>
      </w:r>
    </w:p>
    <w:p w:rsidR="00CF7D67" w:rsidRPr="0021360A" w:rsidRDefault="00CF7D67" w:rsidP="00CF7D67">
      <w:pPr>
        <w:jc w:val="both"/>
        <w:rPr>
          <w:bCs/>
          <w:iCs/>
          <w:color w:val="auto"/>
          <w:kern w:val="1"/>
        </w:rPr>
      </w:pPr>
      <w:r w:rsidRPr="0021360A">
        <w:rPr>
          <w:bCs/>
          <w:iCs/>
          <w:color w:val="auto"/>
          <w:kern w:val="1"/>
        </w:rPr>
        <w:t>- део општег осветљења</w:t>
      </w:r>
    </w:p>
    <w:p w:rsidR="00CF7D67" w:rsidRPr="0021360A" w:rsidRDefault="00CF7D67" w:rsidP="00CF7D67">
      <w:pPr>
        <w:jc w:val="both"/>
        <w:rPr>
          <w:bCs/>
          <w:iCs/>
          <w:color w:val="auto"/>
          <w:kern w:val="1"/>
        </w:rPr>
      </w:pPr>
      <w:r w:rsidRPr="0021360A">
        <w:rPr>
          <w:bCs/>
          <w:iCs/>
          <w:color w:val="auto"/>
          <w:kern w:val="1"/>
        </w:rPr>
        <w:t>- део прикључница и фиксних извода</w:t>
      </w:r>
    </w:p>
    <w:p w:rsidR="00CF7D67" w:rsidRPr="0021360A" w:rsidRDefault="00CF7D67" w:rsidP="00CF7D67">
      <w:pPr>
        <w:jc w:val="both"/>
        <w:rPr>
          <w:bCs/>
          <w:iCs/>
          <w:color w:val="auto"/>
          <w:kern w:val="1"/>
        </w:rPr>
      </w:pPr>
      <w:r w:rsidRPr="0021360A">
        <w:rPr>
          <w:bCs/>
          <w:iCs/>
          <w:color w:val="auto"/>
          <w:kern w:val="1"/>
        </w:rPr>
        <w:t>- Телекомуникациони и сигнални системи:</w:t>
      </w:r>
    </w:p>
    <w:p w:rsidR="00CF7D67" w:rsidRPr="0021360A" w:rsidRDefault="00CF7D67" w:rsidP="00CF7D67">
      <w:pPr>
        <w:jc w:val="both"/>
        <w:rPr>
          <w:bCs/>
          <w:iCs/>
          <w:color w:val="auto"/>
          <w:kern w:val="1"/>
        </w:rPr>
      </w:pPr>
      <w:r w:rsidRPr="0021360A">
        <w:rPr>
          <w:bCs/>
          <w:iCs/>
          <w:color w:val="auto"/>
          <w:kern w:val="1"/>
        </w:rPr>
        <w:t>- Систем телефонске инсталације</w:t>
      </w:r>
    </w:p>
    <w:p w:rsidR="00CF7D67" w:rsidRPr="0021360A" w:rsidRDefault="00CF7D67" w:rsidP="00CF7D67">
      <w:pPr>
        <w:jc w:val="both"/>
        <w:rPr>
          <w:bCs/>
          <w:iCs/>
          <w:color w:val="auto"/>
          <w:kern w:val="1"/>
        </w:rPr>
      </w:pPr>
      <w:r w:rsidRPr="0021360A">
        <w:rPr>
          <w:bCs/>
          <w:iCs/>
          <w:color w:val="auto"/>
          <w:kern w:val="1"/>
        </w:rPr>
        <w:t>- Интерфонски систем</w:t>
      </w:r>
    </w:p>
    <w:p w:rsidR="00CF7D67" w:rsidRPr="0021360A" w:rsidRDefault="00CF7D67" w:rsidP="00CF7D67">
      <w:pPr>
        <w:jc w:val="both"/>
        <w:rPr>
          <w:bCs/>
          <w:iCs/>
          <w:color w:val="auto"/>
          <w:kern w:val="1"/>
        </w:rPr>
      </w:pPr>
      <w:r w:rsidRPr="0021360A">
        <w:rPr>
          <w:bCs/>
          <w:iCs/>
          <w:color w:val="auto"/>
          <w:kern w:val="1"/>
        </w:rPr>
        <w:t>- Систем дистрибуције кабловске ТВ</w:t>
      </w:r>
    </w:p>
    <w:p w:rsidR="00CF7D67" w:rsidRPr="0021360A" w:rsidRDefault="00CF7D67" w:rsidP="00CF7D67">
      <w:pPr>
        <w:jc w:val="both"/>
        <w:rPr>
          <w:bCs/>
          <w:iCs/>
          <w:color w:val="auto"/>
          <w:kern w:val="1"/>
        </w:rPr>
      </w:pPr>
      <w:r w:rsidRPr="0021360A">
        <w:rPr>
          <w:bCs/>
          <w:iCs/>
          <w:color w:val="auto"/>
          <w:kern w:val="1"/>
        </w:rPr>
        <w:t>- Систем детекције пожара</w:t>
      </w:r>
    </w:p>
    <w:p w:rsidR="00CF7D67" w:rsidRPr="0021360A" w:rsidRDefault="00CF7D67" w:rsidP="00CF7D67">
      <w:pPr>
        <w:jc w:val="both"/>
        <w:rPr>
          <w:bCs/>
          <w:iCs/>
          <w:color w:val="auto"/>
          <w:kern w:val="1"/>
        </w:rPr>
      </w:pPr>
      <w:r w:rsidRPr="0021360A">
        <w:rPr>
          <w:bCs/>
          <w:iCs/>
          <w:color w:val="auto"/>
          <w:kern w:val="1"/>
        </w:rPr>
        <w:t xml:space="preserve">- Инсталације водовода и канализације - исте прикључити на уличну водоводну и канализациону мрежу према условима добијеним од ЈКП. </w:t>
      </w:r>
    </w:p>
    <w:p w:rsidR="00CF7D67" w:rsidRPr="0021360A" w:rsidRDefault="00CF7D67" w:rsidP="00CF7D67">
      <w:pPr>
        <w:jc w:val="both"/>
        <w:rPr>
          <w:bCs/>
          <w:iCs/>
          <w:color w:val="auto"/>
          <w:kern w:val="1"/>
        </w:rPr>
      </w:pPr>
      <w:r w:rsidRPr="0021360A">
        <w:rPr>
          <w:bCs/>
          <w:iCs/>
          <w:color w:val="auto"/>
          <w:kern w:val="1"/>
        </w:rPr>
        <w:t>Предвидети следеће системе:</w:t>
      </w:r>
    </w:p>
    <w:p w:rsidR="00CF7D67" w:rsidRPr="0021360A" w:rsidRDefault="00CF7D67" w:rsidP="00CF7D67">
      <w:pPr>
        <w:jc w:val="both"/>
        <w:rPr>
          <w:bCs/>
          <w:iCs/>
          <w:color w:val="auto"/>
          <w:kern w:val="1"/>
        </w:rPr>
      </w:pPr>
      <w:r w:rsidRPr="0021360A">
        <w:rPr>
          <w:bCs/>
          <w:iCs/>
          <w:color w:val="auto"/>
          <w:kern w:val="1"/>
        </w:rPr>
        <w:t>- Инсталација санитарне воде</w:t>
      </w:r>
    </w:p>
    <w:p w:rsidR="00CF7D67" w:rsidRPr="0021360A" w:rsidRDefault="00CF7D67" w:rsidP="00CF7D67">
      <w:pPr>
        <w:jc w:val="both"/>
        <w:rPr>
          <w:bCs/>
          <w:iCs/>
          <w:color w:val="auto"/>
          <w:kern w:val="1"/>
        </w:rPr>
      </w:pPr>
      <w:r w:rsidRPr="0021360A">
        <w:rPr>
          <w:bCs/>
          <w:iCs/>
          <w:color w:val="auto"/>
          <w:kern w:val="1"/>
        </w:rPr>
        <w:t>- Инсталација хидрантске воде</w:t>
      </w:r>
    </w:p>
    <w:p w:rsidR="00CF7D67" w:rsidRPr="0021360A" w:rsidRDefault="00CF7D67" w:rsidP="00CF7D67">
      <w:pPr>
        <w:jc w:val="both"/>
        <w:rPr>
          <w:bCs/>
          <w:iCs/>
          <w:color w:val="auto"/>
          <w:kern w:val="1"/>
        </w:rPr>
      </w:pPr>
      <w:r w:rsidRPr="0021360A">
        <w:rPr>
          <w:bCs/>
          <w:iCs/>
          <w:color w:val="auto"/>
          <w:kern w:val="1"/>
        </w:rPr>
        <w:t>- Фекална канализација</w:t>
      </w:r>
    </w:p>
    <w:p w:rsidR="00CF7D67" w:rsidRPr="0021360A" w:rsidRDefault="00CF7D67" w:rsidP="00CF7D67">
      <w:pPr>
        <w:jc w:val="both"/>
        <w:rPr>
          <w:bCs/>
          <w:iCs/>
          <w:color w:val="auto"/>
          <w:kern w:val="1"/>
        </w:rPr>
      </w:pPr>
      <w:r w:rsidRPr="0021360A">
        <w:rPr>
          <w:bCs/>
          <w:iCs/>
          <w:color w:val="auto"/>
          <w:kern w:val="1"/>
        </w:rPr>
        <w:t>- Атмосферска канализација</w:t>
      </w:r>
    </w:p>
    <w:p w:rsidR="00CF7D67" w:rsidRPr="0021360A" w:rsidRDefault="00CF7D67" w:rsidP="00CF7D67">
      <w:pPr>
        <w:jc w:val="both"/>
        <w:rPr>
          <w:bCs/>
          <w:iCs/>
          <w:color w:val="auto"/>
          <w:kern w:val="1"/>
        </w:rPr>
      </w:pPr>
      <w:r w:rsidRPr="0021360A">
        <w:rPr>
          <w:bCs/>
          <w:iCs/>
          <w:color w:val="auto"/>
          <w:kern w:val="1"/>
        </w:rPr>
        <w:t>- Радијаторски систем грејања</w:t>
      </w:r>
    </w:p>
    <w:p w:rsidR="00CF7D67" w:rsidRPr="0021360A" w:rsidRDefault="00CF7D67" w:rsidP="00CF7D67">
      <w:pPr>
        <w:jc w:val="both"/>
        <w:rPr>
          <w:bCs/>
          <w:iCs/>
          <w:color w:val="auto"/>
          <w:kern w:val="1"/>
        </w:rPr>
      </w:pPr>
      <w:r w:rsidRPr="0021360A">
        <w:rPr>
          <w:bCs/>
          <w:iCs/>
          <w:color w:val="auto"/>
          <w:kern w:val="1"/>
        </w:rPr>
        <w:t>- Котларница - алтернативни извор енергије према могућностима на лицу места.</w:t>
      </w:r>
    </w:p>
    <w:p w:rsidR="00CF7D67" w:rsidRPr="0021360A" w:rsidRDefault="00CF7D67" w:rsidP="00CF7D67">
      <w:pPr>
        <w:jc w:val="both"/>
        <w:rPr>
          <w:bCs/>
          <w:iCs/>
          <w:color w:val="auto"/>
          <w:kern w:val="1"/>
        </w:rPr>
      </w:pPr>
      <w:r w:rsidRPr="0021360A">
        <w:rPr>
          <w:bCs/>
          <w:iCs/>
          <w:color w:val="auto"/>
          <w:kern w:val="1"/>
        </w:rPr>
        <w:t>За све потребне инсталације дати су посебни опширнији пројектни задаци.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МАТЕРИЈАЛИЗАЦИЈА</w:t>
      </w:r>
    </w:p>
    <w:p w:rsidR="00CF7D67" w:rsidRPr="0021360A" w:rsidRDefault="00CF7D67" w:rsidP="00CF7D67">
      <w:pPr>
        <w:jc w:val="both"/>
        <w:rPr>
          <w:bCs/>
          <w:i/>
          <w:iCs/>
          <w:color w:val="auto"/>
          <w:kern w:val="1"/>
        </w:rPr>
      </w:pPr>
      <w:r w:rsidRPr="0021360A">
        <w:rPr>
          <w:bCs/>
          <w:i/>
          <w:iCs/>
          <w:color w:val="auto"/>
          <w:kern w:val="1"/>
        </w:rPr>
        <w:t>Зидови</w:t>
      </w:r>
    </w:p>
    <w:p w:rsidR="00CF7D67" w:rsidRPr="0021360A" w:rsidRDefault="00CF7D67" w:rsidP="00CF7D67">
      <w:pPr>
        <w:jc w:val="both"/>
        <w:rPr>
          <w:bCs/>
          <w:iCs/>
          <w:color w:val="auto"/>
          <w:kern w:val="1"/>
        </w:rPr>
      </w:pPr>
      <w:r w:rsidRPr="0021360A">
        <w:rPr>
          <w:bCs/>
          <w:iCs/>
          <w:color w:val="auto"/>
          <w:kern w:val="1"/>
        </w:rPr>
        <w:tab/>
        <w:t xml:space="preserve">Унутрашњи преградни зидови постојећи, евентуална замена оштећених делова зидова или зидова склоних рушењу. Зидани зидови малтерисани, глетовани и бојени. </w:t>
      </w:r>
      <w:r w:rsidRPr="0021360A">
        <w:rPr>
          <w:bCs/>
          <w:iCs/>
          <w:color w:val="auto"/>
          <w:kern w:val="1"/>
        </w:rPr>
        <w:lastRenderedPageBreak/>
        <w:t>Зидови санитарних чворова обложени керамиком. Сви зидови термички обрађени у складу са елаборатом ЕЕ.</w:t>
      </w:r>
    </w:p>
    <w:p w:rsidR="00CF7D67" w:rsidRPr="0021360A" w:rsidRDefault="00CF7D67" w:rsidP="00CF7D67">
      <w:pPr>
        <w:jc w:val="both"/>
        <w:rPr>
          <w:bCs/>
          <w:iCs/>
          <w:color w:val="auto"/>
          <w:kern w:val="1"/>
        </w:rPr>
      </w:pPr>
      <w:r w:rsidRPr="0021360A">
        <w:rPr>
          <w:bCs/>
          <w:iCs/>
          <w:color w:val="auto"/>
          <w:kern w:val="1"/>
        </w:rPr>
        <w:tab/>
        <w:t xml:space="preserve">Фасадни зидови термички заштићени према елаборату ЕЕ, завршна облога као постојећа или према предлогу пројектанта. </w:t>
      </w:r>
    </w:p>
    <w:p w:rsidR="00CF7D67" w:rsidRPr="0021360A" w:rsidRDefault="00CF7D67" w:rsidP="00CF7D67">
      <w:pPr>
        <w:jc w:val="both"/>
        <w:rPr>
          <w:bCs/>
          <w:iCs/>
          <w:color w:val="auto"/>
          <w:kern w:val="1"/>
        </w:rPr>
      </w:pPr>
      <w:r w:rsidRPr="0021360A">
        <w:rPr>
          <w:bCs/>
          <w:iCs/>
          <w:color w:val="auto"/>
          <w:kern w:val="1"/>
        </w:rPr>
        <w:tab/>
        <w:t xml:space="preserve">Посебни захтеви и простори за обављање посебних активности (радионице, итд) обрада према предлогу пројектанта, механички отпорна, лако за одржавање. </w:t>
      </w:r>
    </w:p>
    <w:p w:rsidR="00CF7D67" w:rsidRPr="0021360A" w:rsidRDefault="00CF7D67" w:rsidP="00CF7D67">
      <w:pPr>
        <w:jc w:val="both"/>
        <w:rPr>
          <w:bCs/>
          <w:iCs/>
          <w:color w:val="auto"/>
          <w:kern w:val="1"/>
        </w:rPr>
      </w:pPr>
    </w:p>
    <w:p w:rsidR="00CF7D67" w:rsidRPr="0021360A" w:rsidRDefault="00CF7D67" w:rsidP="00CF7D67">
      <w:pPr>
        <w:jc w:val="both"/>
        <w:rPr>
          <w:bCs/>
          <w:i/>
          <w:iCs/>
          <w:color w:val="auto"/>
          <w:kern w:val="1"/>
        </w:rPr>
      </w:pPr>
      <w:r w:rsidRPr="0021360A">
        <w:rPr>
          <w:bCs/>
          <w:i/>
          <w:iCs/>
          <w:color w:val="auto"/>
          <w:kern w:val="1"/>
        </w:rPr>
        <w:t>Подови</w:t>
      </w:r>
    </w:p>
    <w:p w:rsidR="00CF7D67" w:rsidRPr="0021360A" w:rsidRDefault="00CF7D67" w:rsidP="00CF7D67">
      <w:pPr>
        <w:jc w:val="both"/>
        <w:rPr>
          <w:bCs/>
          <w:iCs/>
          <w:color w:val="auto"/>
          <w:kern w:val="1"/>
        </w:rPr>
      </w:pPr>
      <w:r w:rsidRPr="0021360A">
        <w:rPr>
          <w:bCs/>
          <w:iCs/>
          <w:color w:val="auto"/>
          <w:kern w:val="1"/>
        </w:rPr>
        <w:tab/>
        <w:t xml:space="preserve">Подове у целој школи заменити у смислу завршне облоге, кошуљице и термо-звучне изолације. Завршни слој отпоран на хабање, према декларацији произвођача за јавну намену-установа социјалне заштите. У санитарним и влажним просторијама керамика. </w:t>
      </w:r>
    </w:p>
    <w:p w:rsidR="00CF7D67" w:rsidRPr="0021360A" w:rsidRDefault="00CF7D67" w:rsidP="00CF7D67">
      <w:pPr>
        <w:jc w:val="both"/>
        <w:rPr>
          <w:bCs/>
          <w:iCs/>
          <w:color w:val="auto"/>
          <w:kern w:val="1"/>
        </w:rPr>
      </w:pPr>
      <w:r w:rsidRPr="0021360A">
        <w:rPr>
          <w:bCs/>
          <w:iCs/>
          <w:color w:val="auto"/>
          <w:kern w:val="1"/>
        </w:rPr>
        <w:tab/>
        <w:t xml:space="preserve">У просторијама за одржавање као и просторији за контролу улаза завршна обрада пода су керамичке плочице. </w:t>
      </w:r>
    </w:p>
    <w:p w:rsidR="00CF7D67" w:rsidRPr="0021360A" w:rsidRDefault="00CF7D67" w:rsidP="00CF7D67">
      <w:pPr>
        <w:jc w:val="both"/>
        <w:rPr>
          <w:bCs/>
          <w:iCs/>
          <w:color w:val="auto"/>
          <w:kern w:val="1"/>
        </w:rPr>
      </w:pPr>
      <w:r w:rsidRPr="0021360A">
        <w:rPr>
          <w:bCs/>
          <w:iCs/>
          <w:color w:val="auto"/>
          <w:kern w:val="1"/>
        </w:rPr>
        <w:tab/>
        <w:t>Цементна кошуљица као завршна обрада предвиђена је у котларници.</w:t>
      </w:r>
    </w:p>
    <w:p w:rsidR="00CF7D67" w:rsidRPr="0021360A" w:rsidRDefault="00CF7D67" w:rsidP="00CF7D67">
      <w:pPr>
        <w:jc w:val="both"/>
        <w:rPr>
          <w:bCs/>
          <w:iCs/>
          <w:color w:val="auto"/>
          <w:kern w:val="1"/>
        </w:rPr>
      </w:pPr>
      <w:r w:rsidRPr="0021360A">
        <w:rPr>
          <w:bCs/>
          <w:iCs/>
          <w:color w:val="auto"/>
          <w:kern w:val="1"/>
        </w:rPr>
        <w:tab/>
        <w:t>Степеништа обрадити према предлогу пројектанта.</w:t>
      </w:r>
    </w:p>
    <w:p w:rsidR="00CF7D67" w:rsidRPr="0021360A" w:rsidRDefault="00CF7D67" w:rsidP="00CF7D67">
      <w:pPr>
        <w:jc w:val="both"/>
        <w:rPr>
          <w:bCs/>
          <w:i/>
          <w:iCs/>
          <w:color w:val="auto"/>
          <w:kern w:val="1"/>
        </w:rPr>
      </w:pPr>
      <w:r w:rsidRPr="0021360A">
        <w:rPr>
          <w:bCs/>
          <w:i/>
          <w:iCs/>
          <w:color w:val="auto"/>
          <w:kern w:val="1"/>
        </w:rPr>
        <w:t>Плафони</w:t>
      </w:r>
    </w:p>
    <w:p w:rsidR="00CF7D67" w:rsidRPr="0021360A" w:rsidRDefault="00CF7D67" w:rsidP="00CF7D67">
      <w:pPr>
        <w:jc w:val="both"/>
        <w:rPr>
          <w:bCs/>
          <w:iCs/>
          <w:color w:val="auto"/>
          <w:kern w:val="1"/>
        </w:rPr>
      </w:pPr>
      <w:r w:rsidRPr="0021360A">
        <w:rPr>
          <w:bCs/>
          <w:iCs/>
          <w:color w:val="auto"/>
          <w:kern w:val="1"/>
        </w:rPr>
        <w:tab/>
        <w:t>Завршна обрада плафона у техничким и заједничким помоћним просторијама је натур бетон, хигијенски окречен или постојећи малтер.</w:t>
      </w:r>
    </w:p>
    <w:p w:rsidR="00CF7D67" w:rsidRPr="0021360A" w:rsidRDefault="00CF7D67" w:rsidP="00CF7D67">
      <w:pPr>
        <w:jc w:val="both"/>
        <w:rPr>
          <w:bCs/>
          <w:iCs/>
          <w:color w:val="auto"/>
          <w:kern w:val="1"/>
        </w:rPr>
      </w:pPr>
      <w:r w:rsidRPr="0021360A">
        <w:rPr>
          <w:bCs/>
          <w:iCs/>
          <w:color w:val="auto"/>
          <w:kern w:val="1"/>
        </w:rPr>
        <w:tab/>
        <w:t>Плафони у јавним и заједничким јавним просотрима малтерисан или спуштен ради проласка инсталација према предлогу и решењу пројектанта.</w:t>
      </w:r>
    </w:p>
    <w:p w:rsidR="00CF7D67" w:rsidRPr="0021360A" w:rsidRDefault="00CF7D67" w:rsidP="00CF7D67">
      <w:pPr>
        <w:jc w:val="both"/>
        <w:rPr>
          <w:bCs/>
          <w:i/>
          <w:iCs/>
          <w:color w:val="auto"/>
          <w:kern w:val="1"/>
        </w:rPr>
      </w:pPr>
      <w:r w:rsidRPr="0021360A">
        <w:rPr>
          <w:bCs/>
          <w:i/>
          <w:iCs/>
          <w:color w:val="auto"/>
          <w:kern w:val="1"/>
        </w:rPr>
        <w:t>Алуминарија</w:t>
      </w:r>
    </w:p>
    <w:p w:rsidR="00CF7D67" w:rsidRPr="0021360A" w:rsidRDefault="00CF7D67" w:rsidP="00CF7D67">
      <w:pPr>
        <w:jc w:val="both"/>
        <w:rPr>
          <w:bCs/>
          <w:iCs/>
          <w:color w:val="auto"/>
          <w:kern w:val="1"/>
        </w:rPr>
      </w:pPr>
      <w:r w:rsidRPr="0021360A">
        <w:rPr>
          <w:bCs/>
          <w:iCs/>
          <w:color w:val="auto"/>
          <w:kern w:val="1"/>
        </w:rPr>
        <w:tab/>
        <w:t>Прозори и врата су од елоксираних алуминијумских профила и са прекинутим термичким мостом. Застакљени су у складу са захтевима енергетске ефикасности и димензијама стаклених површина.</w:t>
      </w:r>
    </w:p>
    <w:p w:rsidR="00CF7D67" w:rsidRPr="0021360A" w:rsidRDefault="00CF7D67" w:rsidP="00CF7D67">
      <w:pPr>
        <w:jc w:val="both"/>
        <w:rPr>
          <w:bCs/>
          <w:iCs/>
          <w:color w:val="auto"/>
          <w:kern w:val="1"/>
        </w:rPr>
      </w:pPr>
      <w:r w:rsidRPr="0021360A">
        <w:rPr>
          <w:bCs/>
          <w:iCs/>
          <w:color w:val="auto"/>
          <w:kern w:val="1"/>
        </w:rPr>
        <w:tab/>
        <w:t>Улазна врата у објекте су од елоксираних алуминијумских профила и са прекинутим термичким мостом.</w:t>
      </w:r>
    </w:p>
    <w:p w:rsidR="00CF7D67" w:rsidRPr="0021360A" w:rsidRDefault="00CF7D67" w:rsidP="00CF7D67">
      <w:pPr>
        <w:jc w:val="both"/>
        <w:rPr>
          <w:bCs/>
          <w:i/>
          <w:iCs/>
          <w:color w:val="auto"/>
          <w:kern w:val="1"/>
        </w:rPr>
      </w:pPr>
      <w:r w:rsidRPr="0021360A">
        <w:rPr>
          <w:bCs/>
          <w:i/>
          <w:iCs/>
          <w:color w:val="auto"/>
          <w:kern w:val="1"/>
        </w:rPr>
        <w:t>Унутарња столарија</w:t>
      </w:r>
    </w:p>
    <w:p w:rsidR="00CF7D67" w:rsidRPr="0021360A" w:rsidRDefault="00CF7D67" w:rsidP="00CF7D67">
      <w:pPr>
        <w:jc w:val="both"/>
        <w:rPr>
          <w:bCs/>
          <w:iCs/>
          <w:color w:val="auto"/>
          <w:kern w:val="1"/>
        </w:rPr>
      </w:pPr>
      <w:r w:rsidRPr="0021360A">
        <w:rPr>
          <w:bCs/>
          <w:iCs/>
          <w:color w:val="auto"/>
          <w:kern w:val="1"/>
        </w:rPr>
        <w:tab/>
        <w:t>Унутрашња врата у учионицама и заједничким просторијама се уграђују сувом монтажом.  Према предлогу пројектанта у класи за намену објекта.</w:t>
      </w:r>
    </w:p>
    <w:p w:rsidR="00CF7D67" w:rsidRPr="0021360A" w:rsidRDefault="00CF7D67" w:rsidP="00CF7D67">
      <w:pPr>
        <w:jc w:val="both"/>
        <w:rPr>
          <w:bCs/>
          <w:i/>
          <w:iCs/>
          <w:color w:val="auto"/>
          <w:kern w:val="1"/>
        </w:rPr>
      </w:pPr>
      <w:r w:rsidRPr="0021360A">
        <w:rPr>
          <w:bCs/>
          <w:i/>
          <w:iCs/>
          <w:color w:val="auto"/>
          <w:kern w:val="1"/>
        </w:rPr>
        <w:t>Црна браварија</w:t>
      </w:r>
    </w:p>
    <w:p w:rsidR="00CF7D67" w:rsidRPr="0021360A" w:rsidRDefault="00CF7D67" w:rsidP="00CF7D67">
      <w:pPr>
        <w:jc w:val="both"/>
        <w:rPr>
          <w:bCs/>
          <w:iCs/>
          <w:color w:val="auto"/>
          <w:kern w:val="1"/>
        </w:rPr>
      </w:pPr>
      <w:r w:rsidRPr="0021360A">
        <w:rPr>
          <w:bCs/>
          <w:iCs/>
          <w:color w:val="auto"/>
          <w:kern w:val="1"/>
        </w:rPr>
        <w:tab/>
        <w:t>Противпожарна врата одговарајуће отпорности на пожар као и противдимна врата предвидети свуда где је потребно у складу са пројектом заштите од пожара.</w:t>
      </w:r>
    </w:p>
    <w:p w:rsidR="00CF7D67" w:rsidRPr="0021360A" w:rsidRDefault="00CF7D67" w:rsidP="00CF7D67">
      <w:pPr>
        <w:jc w:val="both"/>
        <w:rPr>
          <w:bCs/>
          <w:iCs/>
          <w:color w:val="auto"/>
          <w:kern w:val="1"/>
        </w:rPr>
      </w:pPr>
      <w:r w:rsidRPr="0021360A">
        <w:rPr>
          <w:bCs/>
          <w:iCs/>
          <w:color w:val="auto"/>
          <w:kern w:val="1"/>
        </w:rPr>
        <w:tab/>
        <w:t>Метална врата без захтева за отпорност на пожар налазе се на просторијама за одржавање.</w:t>
      </w:r>
    </w:p>
    <w:p w:rsidR="00CF7D67" w:rsidRPr="0021360A" w:rsidRDefault="00CF7D67" w:rsidP="00CF7D67">
      <w:pPr>
        <w:jc w:val="both"/>
        <w:rPr>
          <w:bCs/>
          <w:iCs/>
          <w:color w:val="auto"/>
          <w:kern w:val="1"/>
        </w:rPr>
      </w:pPr>
      <w:r w:rsidRPr="0021360A">
        <w:rPr>
          <w:bCs/>
          <w:iCs/>
          <w:color w:val="auto"/>
          <w:kern w:val="1"/>
        </w:rPr>
        <w:tab/>
        <w:t>Ограде унутра њих степеништа формиране су од вертикалних носача од нерђајућег или бојеног челика везаних за крак степеништа, са вертикалама мањег пресека на маx. растојању 12цм.</w:t>
      </w:r>
    </w:p>
    <w:p w:rsidR="00CF7D67" w:rsidRPr="0021360A" w:rsidRDefault="00CF7D67" w:rsidP="00CF7D67">
      <w:pPr>
        <w:jc w:val="both"/>
        <w:rPr>
          <w:b/>
          <w:bCs/>
          <w:iCs/>
          <w:color w:val="auto"/>
          <w:kern w:val="1"/>
        </w:rPr>
      </w:pPr>
    </w:p>
    <w:p w:rsidR="00CF7D67" w:rsidRPr="0021360A" w:rsidRDefault="00CF7D67" w:rsidP="00CF7D67">
      <w:pPr>
        <w:suppressAutoHyphens w:val="0"/>
        <w:spacing w:line="259" w:lineRule="auto"/>
        <w:ind w:firstLine="720"/>
        <w:jc w:val="both"/>
        <w:rPr>
          <w:color w:val="auto"/>
        </w:rPr>
      </w:pPr>
      <w:r w:rsidRPr="0021360A">
        <w:rPr>
          <w:color w:val="auto"/>
        </w:rPr>
        <w:t>Израда Идејних пројеката за реконструкцију и адаптацију објеката и инсталација у објекту по прибављању Локацијских услова, који максимално :</w:t>
      </w:r>
    </w:p>
    <w:p w:rsidR="00CF7D67" w:rsidRPr="0021360A" w:rsidRDefault="00CF7D67" w:rsidP="00CF7D67">
      <w:pPr>
        <w:spacing w:line="259" w:lineRule="auto"/>
        <w:jc w:val="both"/>
        <w:rPr>
          <w:color w:val="auto"/>
        </w:rPr>
      </w:pP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енергетске ефикасности – постојеће и на основу нумеричке симулације усвојено новопројектовано стање у складу са Правилником о енергетској ефикасности зграда ("Сл. гласник РС", бр. 61/11) – а који представља улазни податак за израду осталих пројеката;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Елаборат заштите од пожара. У случају неиспуњавања противпожарних стандарда, урадити пројекат потребних мера како би се исти задовољили;</w:t>
      </w:r>
    </w:p>
    <w:p w:rsidR="00CF7D67" w:rsidRPr="0021360A" w:rsidRDefault="00CF7D67" w:rsidP="00CF7D67">
      <w:pPr>
        <w:pStyle w:val="ListParagraph"/>
        <w:spacing w:line="259" w:lineRule="auto"/>
        <w:ind w:left="1440" w:hanging="720"/>
        <w:jc w:val="both"/>
        <w:rPr>
          <w:color w:val="auto"/>
        </w:rPr>
      </w:pPr>
    </w:p>
    <w:p w:rsidR="00CF7D67" w:rsidRPr="0021360A" w:rsidRDefault="00CF7D67" w:rsidP="00CF7D67">
      <w:pPr>
        <w:pStyle w:val="ListParagraph"/>
        <w:numPr>
          <w:ilvl w:val="0"/>
          <w:numId w:val="11"/>
        </w:numPr>
        <w:suppressAutoHyphens w:val="0"/>
        <w:spacing w:line="259" w:lineRule="auto"/>
        <w:contextualSpacing/>
        <w:jc w:val="both"/>
        <w:rPr>
          <w:color w:val="auto"/>
        </w:rPr>
      </w:pPr>
      <w:r w:rsidRPr="0021360A">
        <w:rPr>
          <w:color w:val="auto"/>
        </w:rPr>
        <w:t>Израда Пројеката за извођење за потребе реконструкције објеката и инсталација у објектима, који садрже:</w:t>
      </w:r>
    </w:p>
    <w:p w:rsidR="00CF7D67" w:rsidRPr="0021360A" w:rsidRDefault="00CF7D67" w:rsidP="00CF7D67">
      <w:pPr>
        <w:pStyle w:val="ListParagraph"/>
        <w:spacing w:line="259" w:lineRule="auto"/>
        <w:jc w:val="both"/>
        <w:rPr>
          <w:color w:val="auto"/>
        </w:rPr>
      </w:pPr>
      <w:r w:rsidRPr="0021360A">
        <w:rPr>
          <w:color w:val="auto"/>
        </w:rPr>
        <w:lastRenderedPageBreak/>
        <w:t>•</w:t>
      </w:r>
      <w:r w:rsidRPr="0021360A">
        <w:rPr>
          <w:color w:val="auto"/>
        </w:rPr>
        <w:tab/>
        <w:t>0 - Главну свеску;</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1 - Пројекат архитектуре (укључујући садржај и ентеријер)</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2 - Пројекат конструкције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3 – Пројекат хидротехничких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4/1 – Пројекат електроенергетских инсталација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4/2 – Пројекат система управљања машинских постројења – аутоматика, мерење и управљање – централни систем за надзор и управљање</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5/1 – Пројекат телекомуникационих и сигналних инсталација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5/2 – Пројекат стабилног система за аутоматску детекцију и дојаву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6/1 – Пројекат машинских инсталација (грејање, хлађење, вентилација, климатизација)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6/2 – Пројекат лифта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6/3 – Пројекат стабилних система за гашење пожара – мокри систем и систем гашења гасовима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6/4 – Пројекат медицинских гасова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6/5 – Пројекат инсталација за одвођење дима</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 xml:space="preserve">7 – Пројекат технологије </w:t>
      </w:r>
    </w:p>
    <w:p w:rsidR="00CF7D67" w:rsidRPr="0021360A" w:rsidRDefault="00CF7D67" w:rsidP="00CF7D67">
      <w:pPr>
        <w:spacing w:line="259" w:lineRule="auto"/>
        <w:ind w:firstLine="720"/>
        <w:jc w:val="both"/>
        <w:rPr>
          <w:color w:val="auto"/>
        </w:rPr>
      </w:pPr>
      <w:r w:rsidRPr="0021360A">
        <w:rPr>
          <w:color w:val="auto"/>
        </w:rPr>
        <w:t>•</w:t>
      </w:r>
      <w:r w:rsidRPr="0021360A">
        <w:rPr>
          <w:color w:val="auto"/>
        </w:rPr>
        <w:tab/>
        <w:t>9 – Пројекат спољашњег уређења</w:t>
      </w:r>
    </w:p>
    <w:p w:rsidR="00CF7D67" w:rsidRPr="0021360A" w:rsidRDefault="00CF7D67" w:rsidP="00CF7D67">
      <w:pPr>
        <w:pStyle w:val="ListParagraph"/>
        <w:spacing w:line="259" w:lineRule="auto"/>
        <w:jc w:val="both"/>
        <w:rPr>
          <w:color w:val="auto"/>
        </w:rPr>
      </w:pPr>
      <w:r w:rsidRPr="0021360A">
        <w:rPr>
          <w:color w:val="auto"/>
        </w:rPr>
        <w:t>•</w:t>
      </w:r>
      <w:r w:rsidRPr="0021360A">
        <w:rPr>
          <w:color w:val="auto"/>
        </w:rPr>
        <w:tab/>
        <w:t>Главни пројекат заштите од пожара</w:t>
      </w:r>
    </w:p>
    <w:p w:rsidR="00CF7D67" w:rsidRPr="0021360A" w:rsidRDefault="00CF7D67" w:rsidP="00CF7D67">
      <w:pPr>
        <w:pStyle w:val="ListParagraph"/>
        <w:spacing w:line="259" w:lineRule="auto"/>
        <w:ind w:left="1440" w:hanging="720"/>
        <w:jc w:val="both"/>
        <w:rPr>
          <w:color w:val="auto"/>
        </w:rPr>
      </w:pPr>
      <w:r w:rsidRPr="0021360A">
        <w:rPr>
          <w:color w:val="auto"/>
        </w:rPr>
        <w:t>•</w:t>
      </w:r>
      <w:r w:rsidRPr="0021360A">
        <w:rPr>
          <w:color w:val="auto"/>
        </w:rPr>
        <w:tab/>
        <w:t>Израда детаљног предмера и предрачуна радова по свим наведеним пројектима, за које је то прихватљиво.</w:t>
      </w:r>
    </w:p>
    <w:p w:rsidR="00CF7D67" w:rsidRPr="0021360A" w:rsidRDefault="00CF7D67" w:rsidP="00CF7D67">
      <w:pPr>
        <w:jc w:val="both"/>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jc w:val="both"/>
        <w:rPr>
          <w:b/>
          <w:bCs/>
          <w:iCs/>
          <w:color w:val="auto"/>
          <w:kern w:val="1"/>
        </w:rPr>
      </w:pPr>
      <w:r w:rsidRPr="0021360A">
        <w:rPr>
          <w:b/>
          <w:bCs/>
          <w:iCs/>
          <w:color w:val="auto"/>
          <w:kern w:val="1"/>
        </w:rPr>
        <w:lastRenderedPageBreak/>
        <w:t>САДРЖАЈ ТЕХНИЧКЕ ДОКУМЕНТАЦИЈЕ  (ИДП и ПЗИ)</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1. АРХИТЕКТУРА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1.A.2 - Рeшeњe o oдрeђивaњу oдгoвoрнoг прojeктaнтa aрхитeктурe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1.Б.2 -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1.Ц.1 - Taбeлaрни прикaз пoвршинa oбjктa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1.Ц.2 - Предмер и предрачун радова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1.Д.1 - Ситуaциja сa oснoвoм призeмљa,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1.Д.2 - Ситуaциja сa oснoвoм крoвa, Р 1:200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1.Д.3 - Oснoвa призeмљa-ПОСТОЈЕЋЕ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1.Д.4 - Oснoвa 1.спрaтa-ПОСТОЈЕЋЕ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1.Д.5 - Oснoвa 2.спрaтa-ПОСТОЈЕЋЕ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1.Д.6 - Oснoвa 3.спрaтa-ПОСТОЈЕЋЕ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1.Д.7- Oснoвa крoвних рaвни-ПОСТОЈЕЋЕ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1.Д.8 - Прeсeк 1-1-ПОСТОЈЕЋЕ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1.Д.9 - Прeсeк 2-2-ПОСТОЈЕЋЕ СТАЊЕ,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1.Д.10 -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1.Д.11 -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1.Д.12 -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1.Д.13 -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1.Д.14 -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1.Д.15 - Oснoвa крoвнe кoнструкциje,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1.Д.16 - Oснoвa крoвних рaвни,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1.Д.17 - Прeсeк 1-1,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1.Д.18 - Прeсeк 2-2,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1.Д.19 - Прeсeк 3-3,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1.Д.20 - Прeсeк 4-4,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1.Д.21 - Фaсaдa 1,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1.Д.22 - Фaсaдa 2,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1.Д.23 - Фaсaдa 3 и 4,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A-</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1.Д.24 - 3д модел екстеријера, мин. 4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1.Д.25 - 3д модел ентеријера типске учионице, радионице, зборнице, хола, мин. 8 погледа, визуализација</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1.Д.26 - Детаљ спуштеног плафона,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1.Д.27 - Детаљ свих типова зидова,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1.Д.28 - Детаљ слогова подова, основа и пресек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1.Д.29 - Детаљ уградње фасадне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1.Д.30 - Детаљ уградње унутрашње столарије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1.Д.31 - Детаљ фасадног зида,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1.Д.32 - Детаљ споја фасадног зида и крова, кровни венац,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1.Д.33 - Детаљ окапнице и прозорске клупице,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1.Д.34 - Детаљ надзитка,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1.Д.35 - Други потребни детаљи,  Р 1:5</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А-</w:t>
            </w:r>
          </w:p>
        </w:tc>
      </w:tr>
    </w:tbl>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2. КОНСТРУКЦИЈА</w:t>
      </w:r>
    </w:p>
    <w:tbl>
      <w:tblPr>
        <w:tblW w:w="5055"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05"/>
        <w:gridCol w:w="6692"/>
        <w:gridCol w:w="2227"/>
      </w:tblGrid>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A - OПШTA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2.A.2 - Рeшeњe o oдрeђивaњу oдгoвoрнoг прojeктaнтa конструкције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2.A.3 -  Рeшeњe o испуњeнoсти услoвa зa изрaду тeхничкe дoкумeнтaциje (изjaвa oдгoвoрнoг прojeктaнтa зa лицa кoja су учeствoвaлa у изрaду прojeктa)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2.A.4 - Изjaвa прojeктнe oгрaнизaциje дa je тeхничкa дoкумeнтaциja урaђeнa у склaду сa прoписaним урбaнистичкo-тeхничким услoвимa, прojeктним зaдaткoм инвeститoрa, тeхничким пoрписимa, нoрaмтивимa и стaндaрдимa зa прojeктoвaњe oдгoвaрajућe врстe oбjeкaтa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 - TEХНИЧКA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2.Б.1 - Прojeктни Зaдaтaк</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2.Б.2 - Teхнички oпис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К-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Ц - НУMEРИЧКA ДOКУMEНTAЦИJA </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бр:</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2.Ц.1 - Статички прорачун</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2.Ц.2 - Спецификација арматуре</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w:t>
            </w: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Д - ГРAФИЧКA ДOКУMEНTAЦИJA</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бр: </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2.Д.1 - Oснoвa призeмљa-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2.Д.2 - Oснoвa 1.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2.Д.3 - Oснoвa 2.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2.Д.4 - Oснoвa 3. спрaтa-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2.Д.5 - Oснoвa 4. спрaтa- Р 1:100</w:t>
            </w:r>
          </w:p>
        </w:tc>
        <w:tc>
          <w:tcPr>
            <w:tcW w:w="1169" w:type="pct"/>
            <w:tcBorders>
              <w:top w:val="outset" w:sz="6" w:space="0" w:color="auto"/>
              <w:left w:val="outset" w:sz="6" w:space="0" w:color="auto"/>
              <w:bottom w:val="outset" w:sz="6" w:space="0" w:color="auto"/>
              <w:right w:val="outset" w:sz="6" w:space="0" w:color="auto"/>
            </w:tcBorders>
            <w:vAlign w:val="center"/>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2.Д.6 - Планови оплате-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r w:rsidR="00CF7D67" w:rsidRPr="0021360A" w:rsidTr="0021360A">
        <w:trPr>
          <w:trHeight w:val="397"/>
          <w:tblCellSpacing w:w="0" w:type="dxa"/>
        </w:trPr>
        <w:tc>
          <w:tcPr>
            <w:tcW w:w="318"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513"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2.Д.7 - Планови арматуре - Р 1:100</w:t>
            </w:r>
          </w:p>
        </w:tc>
        <w:tc>
          <w:tcPr>
            <w:tcW w:w="1169"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К-</w:t>
            </w:r>
          </w:p>
        </w:tc>
      </w:tr>
    </w:tbl>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ВОДОВОДА И КАНАЛИЗАЦИЈЕ</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ПРОЈЕКТНИ ЗАДАТАК</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ВОДОВОД:</w:t>
      </w:r>
    </w:p>
    <w:p w:rsidR="00CF7D67" w:rsidRPr="0021360A" w:rsidRDefault="00CF7D67" w:rsidP="00CF7D67">
      <w:pPr>
        <w:jc w:val="both"/>
        <w:rPr>
          <w:bCs/>
          <w:iCs/>
          <w:color w:val="auto"/>
          <w:kern w:val="1"/>
        </w:rPr>
      </w:pPr>
      <w:r w:rsidRPr="0021360A">
        <w:rPr>
          <w:bCs/>
          <w:iCs/>
          <w:color w:val="auto"/>
          <w:kern w:val="1"/>
        </w:rPr>
        <w:t>Прикључење замењене мреже објекта предвидети на градску водоводну мрежу у свему према условима ЈКП.</w:t>
      </w:r>
    </w:p>
    <w:p w:rsidR="00CF7D67" w:rsidRPr="0021360A" w:rsidRDefault="00CF7D67" w:rsidP="00CF7D67">
      <w:pPr>
        <w:jc w:val="both"/>
        <w:rPr>
          <w:bCs/>
          <w:iCs/>
          <w:color w:val="auto"/>
          <w:kern w:val="1"/>
        </w:rPr>
      </w:pPr>
      <w:r w:rsidRPr="0021360A">
        <w:rPr>
          <w:bCs/>
          <w:iCs/>
          <w:color w:val="auto"/>
          <w:kern w:val="1"/>
        </w:rPr>
        <w:t xml:space="preserve">Мерење потрошње воде предвидети посебним водомером за сваку функционалну целину. Водомере сместити у свему према условима ЈКП. </w:t>
      </w:r>
    </w:p>
    <w:p w:rsidR="00CF7D67" w:rsidRPr="0021360A" w:rsidRDefault="00CF7D67" w:rsidP="00CF7D67">
      <w:pPr>
        <w:jc w:val="both"/>
        <w:rPr>
          <w:bCs/>
          <w:iCs/>
          <w:color w:val="auto"/>
          <w:kern w:val="1"/>
        </w:rPr>
      </w:pPr>
      <w:r w:rsidRPr="0021360A">
        <w:rPr>
          <w:bCs/>
          <w:iCs/>
          <w:color w:val="auto"/>
          <w:kern w:val="1"/>
        </w:rPr>
        <w:t>У случају недовољног притиска у спољној водоводној мрежи на месту прикључка, предвидети постројења за повишење притиска које треба сместити у просторије.</w:t>
      </w:r>
    </w:p>
    <w:p w:rsidR="00CF7D67" w:rsidRPr="0021360A" w:rsidRDefault="00CF7D67" w:rsidP="00CF7D67">
      <w:pPr>
        <w:jc w:val="both"/>
        <w:rPr>
          <w:bCs/>
          <w:iCs/>
          <w:color w:val="auto"/>
          <w:kern w:val="1"/>
        </w:rPr>
      </w:pPr>
      <w:r w:rsidRPr="0021360A">
        <w:rPr>
          <w:bCs/>
          <w:iCs/>
          <w:color w:val="auto"/>
          <w:kern w:val="1"/>
        </w:rPr>
        <w:t>Санитарна вода</w:t>
      </w:r>
    </w:p>
    <w:p w:rsidR="00CF7D67" w:rsidRPr="0021360A" w:rsidRDefault="00CF7D67" w:rsidP="00CF7D67">
      <w:pPr>
        <w:jc w:val="both"/>
        <w:rPr>
          <w:bCs/>
          <w:iCs/>
          <w:color w:val="auto"/>
          <w:kern w:val="1"/>
        </w:rPr>
      </w:pPr>
      <w:r w:rsidRPr="0021360A">
        <w:rPr>
          <w:bCs/>
          <w:iCs/>
          <w:color w:val="auto"/>
          <w:kern w:val="1"/>
        </w:rPr>
        <w:t>Санитарну водоводну мрежу свих надземних етажа пројектовати од полипропиленских водоводних цеви и фазонских комада.</w:t>
      </w:r>
    </w:p>
    <w:p w:rsidR="00CF7D67" w:rsidRPr="0021360A" w:rsidRDefault="00CF7D67" w:rsidP="00CF7D67">
      <w:pPr>
        <w:jc w:val="both"/>
        <w:rPr>
          <w:bCs/>
          <w:iCs/>
          <w:color w:val="auto"/>
          <w:kern w:val="1"/>
        </w:rPr>
      </w:pPr>
      <w:r w:rsidRPr="0021360A">
        <w:rPr>
          <w:bCs/>
          <w:iCs/>
          <w:color w:val="auto"/>
          <w:kern w:val="1"/>
        </w:rPr>
        <w:t>Водоводна мржа санитарне воде, постављена негрејаним просторијама, термички се изолује термоизолационим материјалом (Армафлеx, Кфлекс).</w:t>
      </w:r>
    </w:p>
    <w:p w:rsidR="00CF7D67" w:rsidRPr="0021360A" w:rsidRDefault="00CF7D67" w:rsidP="00CF7D67">
      <w:pPr>
        <w:jc w:val="both"/>
        <w:rPr>
          <w:bCs/>
          <w:iCs/>
          <w:color w:val="auto"/>
          <w:kern w:val="1"/>
        </w:rPr>
      </w:pPr>
      <w:r w:rsidRPr="0021360A">
        <w:rPr>
          <w:bCs/>
          <w:iCs/>
          <w:color w:val="auto"/>
          <w:kern w:val="1"/>
        </w:rPr>
        <w:t>На свакој вертикали предвидети пропусни вентил са испусном славином. У сваком мокром чвору предвидети централни вентил, а за свако точеће место пропусни вентил.</w:t>
      </w:r>
    </w:p>
    <w:p w:rsidR="00CF7D67" w:rsidRPr="0021360A" w:rsidRDefault="00CF7D67" w:rsidP="00CF7D67">
      <w:pPr>
        <w:jc w:val="both"/>
        <w:rPr>
          <w:bCs/>
          <w:iCs/>
          <w:color w:val="auto"/>
          <w:kern w:val="1"/>
        </w:rPr>
      </w:pPr>
      <w:r w:rsidRPr="0021360A">
        <w:rPr>
          <w:bCs/>
          <w:iCs/>
          <w:color w:val="auto"/>
          <w:kern w:val="1"/>
        </w:rPr>
        <w:t>Водоводну мрежу ван објеката пројектовати од полиетиленских водоводних цеви.</w:t>
      </w:r>
    </w:p>
    <w:p w:rsidR="00CF7D67" w:rsidRPr="0021360A" w:rsidRDefault="00CF7D67" w:rsidP="00CF7D67">
      <w:pPr>
        <w:jc w:val="both"/>
        <w:rPr>
          <w:bCs/>
          <w:iCs/>
          <w:color w:val="auto"/>
          <w:kern w:val="1"/>
        </w:rPr>
      </w:pPr>
      <w:r w:rsidRPr="0021360A">
        <w:rPr>
          <w:bCs/>
          <w:iCs/>
          <w:color w:val="auto"/>
          <w:kern w:val="1"/>
        </w:rPr>
        <w:t>- У просторијама за одржавање предвидети WС шољу, трокадеро са високим водокотлићем и зидном једноручном батеријом, бојлер од 50 лит., умиваоник са стојећом батеријом, холендер славину 3/4 и подни сливник.</w:t>
      </w:r>
    </w:p>
    <w:p w:rsidR="00CF7D67" w:rsidRPr="0021360A" w:rsidRDefault="00CF7D67" w:rsidP="00CF7D67">
      <w:pPr>
        <w:jc w:val="both"/>
        <w:rPr>
          <w:bCs/>
          <w:iCs/>
          <w:color w:val="auto"/>
          <w:kern w:val="1"/>
        </w:rPr>
      </w:pPr>
      <w:r w:rsidRPr="0021360A">
        <w:rPr>
          <w:bCs/>
          <w:iCs/>
          <w:color w:val="auto"/>
          <w:kern w:val="1"/>
        </w:rPr>
        <w:t>- У топлотним подстаницама предвидети емајлирану чесменску шољу виндабона са холендер славином1/2 и подни сливник.</w:t>
      </w:r>
    </w:p>
    <w:p w:rsidR="00CF7D67" w:rsidRPr="0021360A" w:rsidRDefault="00CF7D67" w:rsidP="00CF7D67">
      <w:pPr>
        <w:jc w:val="both"/>
        <w:rPr>
          <w:bCs/>
          <w:iCs/>
          <w:color w:val="auto"/>
          <w:kern w:val="1"/>
        </w:rPr>
      </w:pPr>
      <w:r w:rsidRPr="0021360A">
        <w:rPr>
          <w:bCs/>
          <w:iCs/>
          <w:color w:val="auto"/>
          <w:kern w:val="1"/>
        </w:rPr>
        <w:t>У оквиру комплекса предвидети баштенске хидранате за заливање растиња и прање стаза, и то по један за сваку ламелу. Прикључак ове инсталације извести са цевовода санитарне воде објекта са могућношу пражњења у зимском периоду.</w:t>
      </w:r>
    </w:p>
    <w:p w:rsidR="00CF7D67" w:rsidRPr="0021360A" w:rsidRDefault="00CF7D67" w:rsidP="00CF7D67">
      <w:pPr>
        <w:jc w:val="both"/>
        <w:rPr>
          <w:bCs/>
          <w:iCs/>
          <w:color w:val="auto"/>
          <w:kern w:val="1"/>
        </w:rPr>
      </w:pPr>
      <w:r w:rsidRPr="0021360A">
        <w:rPr>
          <w:bCs/>
          <w:iCs/>
          <w:color w:val="auto"/>
          <w:kern w:val="1"/>
        </w:rPr>
        <w:t>Хидрантска мрежа</w:t>
      </w:r>
    </w:p>
    <w:p w:rsidR="00CF7D67" w:rsidRPr="0021360A" w:rsidRDefault="00CF7D67" w:rsidP="00CF7D67">
      <w:pPr>
        <w:jc w:val="both"/>
        <w:rPr>
          <w:bCs/>
          <w:iCs/>
          <w:color w:val="auto"/>
          <w:kern w:val="1"/>
        </w:rPr>
      </w:pPr>
      <w:r w:rsidRPr="0021360A">
        <w:rPr>
          <w:bCs/>
          <w:iCs/>
          <w:color w:val="auto"/>
          <w:kern w:val="1"/>
        </w:rPr>
        <w:t>Распоред зидних противпожарних хидраната усвојити према пројекту заштите од пожара (проверити да ли постојеће одговара).</w:t>
      </w:r>
    </w:p>
    <w:p w:rsidR="00CF7D67" w:rsidRPr="0021360A" w:rsidRDefault="00CF7D67" w:rsidP="00CF7D67">
      <w:pPr>
        <w:jc w:val="both"/>
        <w:rPr>
          <w:bCs/>
          <w:iCs/>
          <w:color w:val="auto"/>
          <w:kern w:val="1"/>
        </w:rPr>
      </w:pPr>
      <w:r w:rsidRPr="0021360A">
        <w:rPr>
          <w:bCs/>
          <w:iCs/>
          <w:color w:val="auto"/>
          <w:kern w:val="1"/>
        </w:rPr>
        <w:t>Развод противпожарне воде предвидети од челичних поцинкованих цеви и фитинга.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КАНАЛИЗАЦИЈА:</w:t>
      </w:r>
    </w:p>
    <w:p w:rsidR="00CF7D67" w:rsidRPr="0021360A" w:rsidRDefault="00CF7D67" w:rsidP="00CF7D67">
      <w:pPr>
        <w:jc w:val="both"/>
        <w:rPr>
          <w:bCs/>
          <w:iCs/>
          <w:color w:val="auto"/>
          <w:kern w:val="1"/>
        </w:rPr>
      </w:pPr>
      <w:r w:rsidRPr="0021360A">
        <w:rPr>
          <w:bCs/>
          <w:iCs/>
          <w:color w:val="auto"/>
          <w:kern w:val="1"/>
        </w:rPr>
        <w:t>Фекална канализација</w:t>
      </w:r>
    </w:p>
    <w:p w:rsidR="00CF7D67" w:rsidRPr="0021360A" w:rsidRDefault="00CF7D67" w:rsidP="00CF7D67">
      <w:pPr>
        <w:jc w:val="both"/>
        <w:rPr>
          <w:bCs/>
          <w:iCs/>
          <w:color w:val="auto"/>
          <w:kern w:val="1"/>
        </w:rPr>
      </w:pPr>
      <w:r w:rsidRPr="0021360A">
        <w:rPr>
          <w:bCs/>
          <w:iCs/>
          <w:color w:val="auto"/>
          <w:kern w:val="1"/>
        </w:rPr>
        <w:t xml:space="preserve">Прикључење објекта предвидети на градску канализациону мрежу у свему према условима ЈКП. За све санитарне приборе у објекту предвидети одвод употребљене воде. Канализациону мрежу у ламелама где год је то могуће пројектовати тако да се развод налази испод подне плоче, а према договору са одговорним пројектантом АГ пројекта. Развод канализације у плафону купатила "сакрива" се водоотпорним гипс-картонским облогама, то ће бити обухваћено архитектонско-грађевинским пројектом. Фекалне вертикале и развод по санитарним просторима су од ПВЦ цеви и фазонских комада квалитета као Wаvin (нискошумна канализација). На унутрашњој мрежи предвидети </w:t>
      </w:r>
      <w:r w:rsidRPr="0021360A">
        <w:rPr>
          <w:bCs/>
          <w:iCs/>
          <w:color w:val="auto"/>
          <w:kern w:val="1"/>
        </w:rPr>
        <w:lastRenderedPageBreak/>
        <w:t>довољан број ревизија, а на спољној мрежи довољан број шахтова за лако одржавање система.</w:t>
      </w:r>
    </w:p>
    <w:p w:rsidR="00CF7D67" w:rsidRPr="0021360A" w:rsidRDefault="00CF7D67" w:rsidP="00CF7D67">
      <w:pPr>
        <w:jc w:val="both"/>
        <w:rPr>
          <w:bCs/>
          <w:iCs/>
          <w:color w:val="auto"/>
          <w:kern w:val="1"/>
        </w:rPr>
      </w:pPr>
      <w:r w:rsidRPr="0021360A">
        <w:rPr>
          <w:bCs/>
          <w:iCs/>
          <w:color w:val="auto"/>
          <w:kern w:val="1"/>
        </w:rPr>
        <w:t>Пројектом предвидети прикупљање свих фекалних отпадних вода из објекта и системом хоризонталног развода спровести их најкраћим путем до уличне фекалне канализације.</w:t>
      </w:r>
    </w:p>
    <w:p w:rsidR="00CF7D67" w:rsidRPr="0021360A" w:rsidRDefault="00CF7D67" w:rsidP="00CF7D67">
      <w:pPr>
        <w:jc w:val="both"/>
        <w:rPr>
          <w:bCs/>
          <w:iCs/>
          <w:color w:val="auto"/>
          <w:kern w:val="1"/>
        </w:rPr>
      </w:pPr>
      <w:r w:rsidRPr="0021360A">
        <w:rPr>
          <w:bCs/>
          <w:iCs/>
          <w:color w:val="auto"/>
          <w:kern w:val="1"/>
        </w:rPr>
        <w:t>Предвидети одвод воде из преливних јама у топлотним подстаницама.</w:t>
      </w:r>
    </w:p>
    <w:p w:rsidR="00CF7D67" w:rsidRPr="0021360A" w:rsidRDefault="00CF7D67" w:rsidP="00CF7D67">
      <w:pPr>
        <w:jc w:val="both"/>
        <w:rPr>
          <w:bCs/>
          <w:iCs/>
          <w:color w:val="auto"/>
          <w:kern w:val="1"/>
        </w:rPr>
      </w:pPr>
      <w:r w:rsidRPr="0021360A">
        <w:rPr>
          <w:bCs/>
          <w:iCs/>
          <w:color w:val="auto"/>
          <w:kern w:val="1"/>
        </w:rPr>
        <w:t>Канализацију под плафоном гараже предвидети од Wаvin АS канализационих цеви због могу ности оштећења канализационих цеви и фазонских комада.</w:t>
      </w:r>
    </w:p>
    <w:p w:rsidR="00CF7D67" w:rsidRPr="0021360A" w:rsidRDefault="00CF7D67" w:rsidP="00CF7D67">
      <w:pPr>
        <w:jc w:val="both"/>
        <w:rPr>
          <w:bCs/>
          <w:iCs/>
          <w:color w:val="auto"/>
          <w:kern w:val="1"/>
        </w:rPr>
      </w:pPr>
      <w:r w:rsidRPr="0021360A">
        <w:rPr>
          <w:bCs/>
          <w:iCs/>
          <w:color w:val="auto"/>
          <w:kern w:val="1"/>
        </w:rPr>
        <w:t>Кишна канализација</w:t>
      </w:r>
    </w:p>
    <w:p w:rsidR="00CF7D67" w:rsidRPr="0021360A" w:rsidRDefault="00CF7D67" w:rsidP="00CF7D67">
      <w:pPr>
        <w:jc w:val="both"/>
        <w:rPr>
          <w:bCs/>
          <w:iCs/>
          <w:color w:val="auto"/>
          <w:kern w:val="1"/>
        </w:rPr>
      </w:pPr>
      <w:r w:rsidRPr="0021360A">
        <w:rPr>
          <w:bCs/>
          <w:iCs/>
          <w:color w:val="auto"/>
          <w:kern w:val="1"/>
        </w:rPr>
        <w:t>Одводњавање са кровних површина објеката решaва се одговарајућим олучним вертикалама које се воде на фасади и обухватају архитектонским пројектом. Ради заштите од могућих оштећења олуци се до висине 2м од пешачких комуникација изводе од ливено-гвоздених канализационих цеви са ЛВГ олучњацима.</w:t>
      </w:r>
    </w:p>
    <w:p w:rsidR="00CF7D67" w:rsidRPr="0021360A" w:rsidRDefault="00CF7D67" w:rsidP="00CF7D67">
      <w:pPr>
        <w:jc w:val="both"/>
        <w:rPr>
          <w:bCs/>
          <w:iCs/>
          <w:color w:val="auto"/>
          <w:kern w:val="1"/>
        </w:rPr>
      </w:pPr>
      <w:r w:rsidRPr="0021360A">
        <w:rPr>
          <w:bCs/>
          <w:iCs/>
          <w:color w:val="auto"/>
          <w:kern w:val="1"/>
        </w:rPr>
        <w:t>Одвод конденза од клима уређаја решава се у оквиру машинског пројекта и повезује на олучне вертикале у нивоу приземља.</w:t>
      </w:r>
    </w:p>
    <w:p w:rsidR="00CF7D67" w:rsidRPr="0021360A" w:rsidRDefault="00CF7D67" w:rsidP="00CF7D67">
      <w:pPr>
        <w:jc w:val="both"/>
        <w:rPr>
          <w:bCs/>
          <w:iCs/>
          <w:color w:val="auto"/>
          <w:kern w:val="1"/>
        </w:rPr>
      </w:pPr>
      <w:r w:rsidRPr="0021360A">
        <w:rPr>
          <w:bCs/>
          <w:iCs/>
          <w:color w:val="auto"/>
          <w:kern w:val="1"/>
        </w:rPr>
        <w:t>Санитарни уређаји, санитарна арматура и галантерија</w:t>
      </w:r>
    </w:p>
    <w:p w:rsidR="00CF7D67" w:rsidRPr="0021360A" w:rsidRDefault="00CF7D67" w:rsidP="00CF7D67">
      <w:pPr>
        <w:jc w:val="both"/>
        <w:rPr>
          <w:bCs/>
          <w:iCs/>
          <w:color w:val="auto"/>
          <w:kern w:val="1"/>
        </w:rPr>
      </w:pPr>
      <w:r w:rsidRPr="0021360A">
        <w:rPr>
          <w:bCs/>
          <w:iCs/>
          <w:color w:val="auto"/>
          <w:kern w:val="1"/>
        </w:rPr>
        <w:t>Санитарна опрема и прибор треба да буду прве класе, боје и облика које изабере пројектант.</w:t>
      </w:r>
    </w:p>
    <w:p w:rsidR="00CF7D67" w:rsidRPr="0021360A" w:rsidRDefault="00CF7D67" w:rsidP="00CF7D67">
      <w:pPr>
        <w:jc w:val="both"/>
        <w:rPr>
          <w:bCs/>
          <w:iCs/>
          <w:color w:val="auto"/>
          <w:kern w:val="1"/>
        </w:rPr>
      </w:pPr>
      <w:r w:rsidRPr="0021360A">
        <w:rPr>
          <w:bCs/>
          <w:iCs/>
          <w:color w:val="auto"/>
          <w:kern w:val="1"/>
        </w:rPr>
        <w:t>Санитарне уређаје предвидети од санитарног порцелана:</w:t>
      </w:r>
    </w:p>
    <w:p w:rsidR="00CF7D67" w:rsidRPr="0021360A" w:rsidRDefault="00CF7D67" w:rsidP="00CF7D67">
      <w:pPr>
        <w:jc w:val="both"/>
        <w:rPr>
          <w:bCs/>
          <w:iCs/>
          <w:color w:val="auto"/>
          <w:kern w:val="1"/>
        </w:rPr>
      </w:pPr>
      <w:r w:rsidRPr="0021360A">
        <w:rPr>
          <w:bCs/>
          <w:iCs/>
          <w:color w:val="auto"/>
          <w:kern w:val="1"/>
        </w:rPr>
        <w:t>- WC шоље, са уградним водокотлићима као Геберит или слицног квалитета. Облога се обухвата АГ пројектом.</w:t>
      </w:r>
    </w:p>
    <w:p w:rsidR="00CF7D67" w:rsidRPr="0021360A" w:rsidRDefault="00CF7D67" w:rsidP="00CF7D67">
      <w:pPr>
        <w:jc w:val="both"/>
        <w:rPr>
          <w:bCs/>
          <w:iCs/>
          <w:color w:val="auto"/>
          <w:kern w:val="1"/>
        </w:rPr>
      </w:pPr>
      <w:r w:rsidRPr="0021360A">
        <w:rPr>
          <w:bCs/>
          <w:iCs/>
          <w:color w:val="auto"/>
          <w:kern w:val="1"/>
        </w:rPr>
        <w:t>- Умиваоници: керамички са хромираним сифоном.</w:t>
      </w:r>
    </w:p>
    <w:p w:rsidR="00CF7D67" w:rsidRPr="0021360A" w:rsidRDefault="00CF7D67" w:rsidP="00CF7D67">
      <w:pPr>
        <w:jc w:val="both"/>
        <w:rPr>
          <w:bCs/>
          <w:iCs/>
          <w:color w:val="auto"/>
          <w:kern w:val="1"/>
        </w:rPr>
      </w:pPr>
      <w:r w:rsidRPr="0021360A">
        <w:rPr>
          <w:bCs/>
          <w:iCs/>
          <w:color w:val="auto"/>
          <w:kern w:val="1"/>
        </w:rPr>
        <w:t>- Електрични бојлери: 80 лит., односно 50 лит. вертикални или хоризонтални (по договору са одговорним пројектантом архитектонског пројекта) са ИНОX казаном. Нискомонтажни елетрични бојлери од 10 лит. предвиђа се само место за бојлер у кухињама и WC-има особља.</w:t>
      </w:r>
    </w:p>
    <w:p w:rsidR="00CF7D67" w:rsidRPr="0021360A" w:rsidRDefault="00CF7D67" w:rsidP="00CF7D67">
      <w:pPr>
        <w:jc w:val="both"/>
        <w:rPr>
          <w:bCs/>
          <w:iCs/>
          <w:color w:val="auto"/>
          <w:kern w:val="1"/>
        </w:rPr>
      </w:pPr>
      <w:r w:rsidRPr="0021360A">
        <w:rPr>
          <w:bCs/>
          <w:iCs/>
          <w:color w:val="auto"/>
          <w:kern w:val="1"/>
        </w:rPr>
        <w:t>- Подни сливници фи 50 са ИНOX решетком у становима и локалима као ХЛ или АКО</w:t>
      </w:r>
    </w:p>
    <w:p w:rsidR="00CF7D67" w:rsidRPr="0021360A" w:rsidRDefault="00CF7D67" w:rsidP="00CF7D67">
      <w:pPr>
        <w:jc w:val="both"/>
        <w:rPr>
          <w:bCs/>
          <w:iCs/>
          <w:color w:val="auto"/>
          <w:kern w:val="1"/>
        </w:rPr>
      </w:pPr>
      <w:r w:rsidRPr="0021360A">
        <w:rPr>
          <w:bCs/>
          <w:iCs/>
          <w:color w:val="auto"/>
          <w:kern w:val="1"/>
        </w:rPr>
        <w:t xml:space="preserve">Батерије предвидети једноручне, са керамичким језгрима. Батерије на умиваонику предвидети стојеће, са везом на ЕК вентиле. </w:t>
      </w:r>
    </w:p>
    <w:p w:rsidR="00CF7D67" w:rsidRPr="0021360A" w:rsidRDefault="00CF7D67" w:rsidP="00CF7D67">
      <w:pPr>
        <w:jc w:val="both"/>
        <w:rPr>
          <w:bCs/>
          <w:iCs/>
          <w:color w:val="auto"/>
          <w:kern w:val="1"/>
        </w:rPr>
      </w:pPr>
      <w:r w:rsidRPr="0021360A">
        <w:rPr>
          <w:bCs/>
          <w:iCs/>
          <w:color w:val="auto"/>
          <w:kern w:val="1"/>
        </w:rPr>
        <w:t>Пројектом предвидети савремена технолошка решења и квалитетне материјале.</w:t>
      </w:r>
    </w:p>
    <w:p w:rsidR="00CF7D67" w:rsidRPr="0021360A" w:rsidRDefault="00CF7D67" w:rsidP="00CF7D67">
      <w:pPr>
        <w:jc w:val="both"/>
        <w:rPr>
          <w:bCs/>
          <w:iCs/>
          <w:color w:val="auto"/>
          <w:kern w:val="1"/>
        </w:rPr>
      </w:pPr>
      <w:r w:rsidRPr="0021360A">
        <w:rPr>
          <w:bCs/>
          <w:iCs/>
          <w:color w:val="auto"/>
          <w:kern w:val="1"/>
        </w:rPr>
        <w:t>Пројектант обезбеђује све потребне техничке услове и сагласности од надлежних комуналних служби.</w:t>
      </w:r>
    </w:p>
    <w:p w:rsidR="00CF7D67" w:rsidRPr="0021360A" w:rsidRDefault="00CF7D67" w:rsidP="00CF7D67">
      <w:pPr>
        <w:jc w:val="both"/>
        <w:rPr>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r w:rsidRPr="0021360A">
        <w:rPr>
          <w:b/>
          <w:bCs/>
          <w:iCs/>
          <w:color w:val="auto"/>
          <w:kern w:val="1"/>
        </w:rPr>
        <w:t>1. ВОДОВОД И КАНАЛИЗАЦИЈА</w:t>
      </w:r>
    </w:p>
    <w:tbl>
      <w:tblPr>
        <w:tblpPr w:leftFromText="180" w:rightFromText="180" w:vertAnchor="text" w:horzAnchor="margin" w:tblpY="896"/>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45"/>
        <w:gridCol w:w="7"/>
        <w:gridCol w:w="6171"/>
        <w:gridCol w:w="2597"/>
      </w:tblGrid>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3.A.</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A - OПШTA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3.A.2 </w:t>
            </w:r>
            <w:r w:rsidRPr="0021360A">
              <w:rPr>
                <w:b/>
                <w:bCs/>
                <w:iCs/>
                <w:color w:val="auto"/>
                <w:kern w:val="1"/>
              </w:rPr>
              <w:t>- Рeшeњe</w:t>
            </w:r>
            <w:r w:rsidRPr="0021360A">
              <w:rPr>
                <w:bCs/>
                <w:iCs/>
                <w:color w:val="auto"/>
                <w:kern w:val="1"/>
              </w:rPr>
              <w:t xml:space="preserve"> o oдрeђивaњу </w:t>
            </w:r>
            <w:r w:rsidRPr="0021360A">
              <w:rPr>
                <w:b/>
                <w:bCs/>
                <w:iCs/>
                <w:color w:val="auto"/>
                <w:kern w:val="1"/>
              </w:rPr>
              <w:t>oдгoвoрнoг прojeктaнтa</w:t>
            </w:r>
            <w:r w:rsidRPr="0021360A">
              <w:rPr>
                <w:bCs/>
                <w:iCs/>
                <w:color w:val="auto"/>
                <w:kern w:val="1"/>
              </w:rPr>
              <w:t xml:space="preserve"> хидротехничких инсталација водовода и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3/1.A.3 -  Рeшeњe o испуњeнoсти услoвa зa изрaду тeхничкe дoкумeнтaциje (</w:t>
            </w:r>
            <w:r w:rsidRPr="0021360A">
              <w:rPr>
                <w:b/>
                <w:bCs/>
                <w:iCs/>
                <w:color w:val="auto"/>
                <w:kern w:val="1"/>
              </w:rPr>
              <w:t>изjaвa oдгoвoрнoг прojeктaнтa</w:t>
            </w:r>
            <w:r w:rsidRPr="0021360A">
              <w:rPr>
                <w:bCs/>
                <w:iCs/>
                <w:color w:val="auto"/>
                <w:kern w:val="1"/>
              </w:rPr>
              <w:t xml:space="preserve"> зa лицa кoja су учeствoвaлa у изрaду прojeктa)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3.A.4 - </w:t>
            </w:r>
            <w:r w:rsidRPr="0021360A">
              <w:rPr>
                <w:b/>
                <w:bCs/>
                <w:iCs/>
                <w:color w:val="auto"/>
                <w:kern w:val="1"/>
              </w:rPr>
              <w:t>Изjaвa прojeктнe oгрaнизaциje</w:t>
            </w:r>
            <w:r w:rsidRPr="0021360A">
              <w:rPr>
                <w:bCs/>
                <w:iCs/>
                <w:color w:val="auto"/>
                <w:kern w:val="1"/>
              </w:rPr>
              <w:t xml:space="preserve"> дa je тeхничкa дoкумeнтaциja урaђeнa у склaду сa прoписaним </w:t>
            </w:r>
            <w:r w:rsidRPr="0021360A">
              <w:rPr>
                <w:bCs/>
                <w:iCs/>
                <w:color w:val="auto"/>
                <w:kern w:val="1"/>
              </w:rPr>
              <w:lastRenderedPageBreak/>
              <w:t>урбaнистичкo-тeхничким услoвимa, прojeктним зaдaткoм инвeститoрa, тeхничким пoрписимa, нoрaмтивимa и стaндaрдимa зa прojeктoвaњe oдгoвaрajућe врстe oбjeкaтa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lastRenderedPageBreak/>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lastRenderedPageBreak/>
              <w:t>3.Б</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Б - TEХНИЧКA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3.Б.1 - </w:t>
            </w:r>
            <w:r w:rsidRPr="0021360A">
              <w:rPr>
                <w:b/>
                <w:bCs/>
                <w:iCs/>
                <w:color w:val="auto"/>
                <w:kern w:val="1"/>
              </w:rPr>
              <w:t>Прojeктни Зaдaтaк</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3.Б.2 - </w:t>
            </w:r>
            <w:r w:rsidRPr="0021360A">
              <w:rPr>
                <w:b/>
                <w:bCs/>
                <w:iCs/>
                <w:color w:val="auto"/>
                <w:kern w:val="1"/>
              </w:rPr>
              <w:t>Teхнички oпис</w:t>
            </w:r>
            <w:r w:rsidRPr="0021360A">
              <w:rPr>
                <w:bCs/>
                <w:iCs/>
                <w:color w:val="auto"/>
                <w:kern w:val="1"/>
              </w:rPr>
              <w:t xml:space="preserve"> са прорачуном</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 xml:space="preserve">ВИК- </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3.Ц.</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 xml:space="preserve">Ц - НУMEРИЧКA ДOКУMEНTAЦИJA </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3/1.Ц.1 -</w:t>
            </w:r>
            <w:r w:rsidRPr="0021360A">
              <w:rPr>
                <w:b/>
                <w:bCs/>
                <w:iCs/>
                <w:color w:val="auto"/>
                <w:kern w:val="1"/>
              </w:rPr>
              <w:t>Предмер и предрачун радова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3/1.Ц.2 -</w:t>
            </w:r>
            <w:r w:rsidRPr="0021360A">
              <w:rPr>
                <w:b/>
                <w:bCs/>
                <w:iCs/>
                <w:color w:val="auto"/>
                <w:kern w:val="1"/>
              </w:rPr>
              <w:t>Хидраулични прорачун водовода</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3/1.Ц.3 -</w:t>
            </w:r>
            <w:r w:rsidRPr="0021360A">
              <w:rPr>
                <w:b/>
                <w:bCs/>
                <w:iCs/>
                <w:color w:val="auto"/>
                <w:kern w:val="1"/>
              </w:rPr>
              <w:t>Хидраулични прорачун кишне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Cs/>
                <w:iCs/>
                <w:color w:val="auto"/>
                <w:kern w:val="1"/>
              </w:rPr>
              <w:t>3/1.Ц.4 -</w:t>
            </w:r>
            <w:r w:rsidRPr="0021360A">
              <w:rPr>
                <w:b/>
                <w:bCs/>
                <w:iCs/>
                <w:color w:val="auto"/>
                <w:kern w:val="1"/>
              </w:rPr>
              <w:t>Хидраулични прорачун фекалне канализације</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3/1.Д.</w:t>
            </w: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
                <w:bCs/>
                <w:iCs/>
                <w:color w:val="auto"/>
                <w:kern w:val="1"/>
              </w:rPr>
            </w:pPr>
            <w:r w:rsidRPr="0021360A">
              <w:rPr>
                <w:b/>
                <w:bCs/>
                <w:iCs/>
                <w:color w:val="auto"/>
                <w:kern w:val="1"/>
              </w:rPr>
              <w:t>Д - ГРAФИЧКA ДOКУMEНTAЦИJA</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3.Д.1 - Ситуација, Р 1:200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3.Д.3 - Основа приземља,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3.Д.4 - Основа 1.спрата,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3.Д.5 - Основа 2.спрата,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3.Д.6 - Основа 3.спрата,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3.Д.7 - Основа 4.спрата,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3.Д.8 - Основа повученог спрата,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3.Д.9 -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4"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76"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3.Д.10 - Изометријска шема водовода,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3.Д.11 -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3.Д.12 -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r w:rsidR="00CF7D67" w:rsidRPr="0021360A" w:rsidTr="0021360A">
        <w:trPr>
          <w:trHeight w:val="397"/>
          <w:tblCellSpacing w:w="0" w:type="dxa"/>
        </w:trPr>
        <w:tc>
          <w:tcPr>
            <w:tcW w:w="34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p>
        </w:tc>
        <w:tc>
          <w:tcPr>
            <w:tcW w:w="3281" w:type="pct"/>
            <w:gridSpan w:val="2"/>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3.Д.13 - Пресек фекалне канализације, Р 1:100</w:t>
            </w:r>
          </w:p>
        </w:tc>
        <w:tc>
          <w:tcPr>
            <w:tcW w:w="1380" w:type="pct"/>
            <w:tcBorders>
              <w:top w:val="outset" w:sz="6" w:space="0" w:color="auto"/>
              <w:left w:val="outset" w:sz="6" w:space="0" w:color="auto"/>
              <w:bottom w:val="outset" w:sz="6" w:space="0" w:color="auto"/>
              <w:right w:val="outset" w:sz="6" w:space="0" w:color="auto"/>
            </w:tcBorders>
            <w:vAlign w:val="center"/>
            <w:hideMark/>
          </w:tcPr>
          <w:p w:rsidR="00CF7D67" w:rsidRPr="0021360A" w:rsidRDefault="00CF7D67" w:rsidP="0021360A">
            <w:pPr>
              <w:rPr>
                <w:bCs/>
                <w:iCs/>
                <w:color w:val="auto"/>
                <w:kern w:val="1"/>
              </w:rPr>
            </w:pPr>
            <w:r w:rsidRPr="0021360A">
              <w:rPr>
                <w:bCs/>
                <w:iCs/>
                <w:color w:val="auto"/>
                <w:kern w:val="1"/>
              </w:rPr>
              <w:t>ВИК-</w:t>
            </w:r>
          </w:p>
        </w:tc>
      </w:tr>
    </w:tbl>
    <w:p w:rsidR="00CF7D67" w:rsidRPr="0021360A" w:rsidRDefault="00CF7D67" w:rsidP="00CF7D67">
      <w:pPr>
        <w:rPr>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p>
    <w:p w:rsidR="00CF7D67" w:rsidRPr="0021360A" w:rsidRDefault="00CF7D67" w:rsidP="00CF7D67">
      <w:pPr>
        <w:suppressAutoHyphens w:val="0"/>
        <w:spacing w:after="160" w:line="259" w:lineRule="auto"/>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ПРОЈЕКАТ ЕЛЕКТРО-ЕНЕРГЕТСКИХ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Урадити пројектну документацију пројекат за извођење електроенергетских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Електроенергетске инсталације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Пројектом обрадити следеће електроенергетске инсталације:</w:t>
      </w:r>
    </w:p>
    <w:p w:rsidR="00CF7D67" w:rsidRPr="0021360A" w:rsidRDefault="00CF7D67" w:rsidP="00CF7D67">
      <w:pPr>
        <w:jc w:val="both"/>
        <w:rPr>
          <w:bCs/>
          <w:iCs/>
          <w:color w:val="auto"/>
          <w:kern w:val="1"/>
        </w:rPr>
      </w:pPr>
      <w:r w:rsidRPr="0021360A">
        <w:rPr>
          <w:bCs/>
          <w:iCs/>
          <w:color w:val="auto"/>
          <w:kern w:val="1"/>
        </w:rPr>
        <w:t>- Инсталација енергетског напајања и развода у објекту;</w:t>
      </w:r>
    </w:p>
    <w:p w:rsidR="00CF7D67" w:rsidRPr="0021360A" w:rsidRDefault="00CF7D67" w:rsidP="00CF7D67">
      <w:pPr>
        <w:jc w:val="both"/>
        <w:rPr>
          <w:bCs/>
          <w:iCs/>
          <w:color w:val="auto"/>
          <w:kern w:val="1"/>
        </w:rPr>
      </w:pPr>
      <w:r w:rsidRPr="0021360A">
        <w:rPr>
          <w:bCs/>
          <w:iCs/>
          <w:color w:val="auto"/>
          <w:kern w:val="1"/>
        </w:rPr>
        <w:t>- Инсталација општег унутрашњег осветљења;</w:t>
      </w:r>
    </w:p>
    <w:p w:rsidR="00CF7D67" w:rsidRPr="0021360A" w:rsidRDefault="00CF7D67" w:rsidP="00CF7D67">
      <w:pPr>
        <w:jc w:val="both"/>
        <w:rPr>
          <w:bCs/>
          <w:iCs/>
          <w:color w:val="auto"/>
          <w:kern w:val="1"/>
        </w:rPr>
      </w:pPr>
      <w:r w:rsidRPr="0021360A">
        <w:rPr>
          <w:bCs/>
          <w:iCs/>
          <w:color w:val="auto"/>
          <w:kern w:val="1"/>
        </w:rPr>
        <w:t>- Инсталација сигурносног и противпаничног осветљења;</w:t>
      </w:r>
    </w:p>
    <w:p w:rsidR="00CF7D67" w:rsidRPr="0021360A" w:rsidRDefault="00CF7D67" w:rsidP="00CF7D67">
      <w:pPr>
        <w:jc w:val="both"/>
        <w:rPr>
          <w:bCs/>
          <w:iCs/>
          <w:color w:val="auto"/>
          <w:kern w:val="1"/>
        </w:rPr>
      </w:pPr>
      <w:r w:rsidRPr="0021360A">
        <w:rPr>
          <w:bCs/>
          <w:iCs/>
          <w:color w:val="auto"/>
          <w:kern w:val="1"/>
        </w:rPr>
        <w:t>- Инсталација прикључница опште намене;</w:t>
      </w:r>
    </w:p>
    <w:p w:rsidR="00CF7D67" w:rsidRPr="0021360A" w:rsidRDefault="00CF7D67" w:rsidP="00CF7D67">
      <w:pPr>
        <w:jc w:val="both"/>
        <w:rPr>
          <w:bCs/>
          <w:iCs/>
          <w:color w:val="auto"/>
          <w:kern w:val="1"/>
        </w:rPr>
      </w:pPr>
      <w:r w:rsidRPr="0021360A">
        <w:rPr>
          <w:bCs/>
          <w:iCs/>
          <w:color w:val="auto"/>
          <w:kern w:val="1"/>
        </w:rPr>
        <w:t xml:space="preserve">- Инсталација прикључака технолошке опреме (осим кима комора и електромоторних погона); </w:t>
      </w:r>
    </w:p>
    <w:p w:rsidR="00CF7D67" w:rsidRPr="0021360A" w:rsidRDefault="00CF7D67" w:rsidP="00CF7D67">
      <w:pPr>
        <w:jc w:val="both"/>
        <w:rPr>
          <w:bCs/>
          <w:iCs/>
          <w:color w:val="auto"/>
          <w:kern w:val="1"/>
        </w:rPr>
      </w:pPr>
      <w:r w:rsidRPr="0021360A">
        <w:rPr>
          <w:bCs/>
          <w:iCs/>
          <w:color w:val="auto"/>
          <w:kern w:val="1"/>
        </w:rPr>
        <w:t>- Инсталација котларнице (као посебан део или свеска, као део основног пројекта електроинсталација или пројекта машинских инсталација);</w:t>
      </w:r>
    </w:p>
    <w:p w:rsidR="00CF7D67" w:rsidRPr="0021360A" w:rsidRDefault="00CF7D67" w:rsidP="00CF7D67">
      <w:pPr>
        <w:jc w:val="both"/>
        <w:rPr>
          <w:bCs/>
          <w:iCs/>
          <w:color w:val="auto"/>
          <w:kern w:val="1"/>
        </w:rPr>
      </w:pPr>
      <w:r w:rsidRPr="0021360A">
        <w:rPr>
          <w:bCs/>
          <w:iCs/>
          <w:color w:val="auto"/>
          <w:kern w:val="1"/>
        </w:rPr>
        <w:t>- Инсталација громобрана и уземљења;</w:t>
      </w:r>
    </w:p>
    <w:p w:rsidR="00CF7D67" w:rsidRPr="0021360A" w:rsidRDefault="00CF7D67" w:rsidP="00CF7D67">
      <w:pPr>
        <w:jc w:val="both"/>
        <w:rPr>
          <w:bCs/>
          <w:iCs/>
          <w:color w:val="auto"/>
          <w:kern w:val="1"/>
        </w:rPr>
      </w:pPr>
      <w:r w:rsidRPr="0021360A">
        <w:rPr>
          <w:bCs/>
          <w:iCs/>
          <w:color w:val="auto"/>
          <w:kern w:val="1"/>
        </w:rPr>
        <w:t>- Инсталација спољне расвете.</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 xml:space="preserve">УНУТРАШЊЕ ЕЛЕКТРОЕНЕРГЕТСКЕ ИНСТАЛАЦИЈЕ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Напајање</w:t>
      </w:r>
    </w:p>
    <w:p w:rsidR="00CF7D67" w:rsidRPr="0021360A" w:rsidRDefault="00CF7D67" w:rsidP="00CF7D67">
      <w:pPr>
        <w:jc w:val="both"/>
        <w:rPr>
          <w:bCs/>
          <w:iCs/>
          <w:color w:val="auto"/>
          <w:kern w:val="1"/>
        </w:rPr>
      </w:pPr>
      <w:r w:rsidRPr="0021360A">
        <w:rPr>
          <w:bCs/>
          <w:iCs/>
          <w:color w:val="auto"/>
          <w:kern w:val="1"/>
        </w:rPr>
        <w:tab/>
        <w:t>За потрошаче у објекту предвидети напајање електричном енергијом преко постојећег прикључка уз задржавање постојећих капацитета.</w:t>
      </w:r>
    </w:p>
    <w:p w:rsidR="00CF7D67" w:rsidRPr="0021360A" w:rsidRDefault="00CF7D67" w:rsidP="00CF7D67">
      <w:pPr>
        <w:jc w:val="both"/>
        <w:rPr>
          <w:bCs/>
          <w:iCs/>
          <w:color w:val="auto"/>
          <w:kern w:val="1"/>
        </w:rPr>
      </w:pPr>
      <w:r w:rsidRPr="0021360A">
        <w:rPr>
          <w:bCs/>
          <w:iCs/>
          <w:color w:val="auto"/>
          <w:kern w:val="1"/>
        </w:rPr>
        <w:t>За потрошаче који не смеју остати без напајања предвидети локалне УПС уређаје.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Вођење каблова унутрашњег развода предвидети у ПНК регалима, делом изнад спуштеног плафона, и делом по зиду и испод малтера.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2.  Прикључнице и прикључци</w:t>
      </w:r>
    </w:p>
    <w:p w:rsidR="00CF7D67" w:rsidRPr="0021360A" w:rsidRDefault="00CF7D67" w:rsidP="00CF7D67">
      <w:pPr>
        <w:jc w:val="both"/>
        <w:rPr>
          <w:bCs/>
          <w:iCs/>
          <w:color w:val="auto"/>
          <w:kern w:val="1"/>
        </w:rPr>
      </w:pPr>
      <w:r w:rsidRPr="0021360A">
        <w:rPr>
          <w:bCs/>
          <w:iCs/>
          <w:color w:val="auto"/>
          <w:kern w:val="1"/>
        </w:rPr>
        <w:tab/>
        <w:t>У целом објекту предвидети довољан број прикључница опште намене (одржавање, сервисирање), а у административном делу предвидети и довољан број утичница за прикључење компјутерске и канцеларијске опреме.</w:t>
      </w:r>
    </w:p>
    <w:p w:rsidR="00CF7D67" w:rsidRPr="0021360A" w:rsidRDefault="00CF7D67" w:rsidP="00CF7D67">
      <w:pPr>
        <w:jc w:val="both"/>
        <w:rPr>
          <w:bCs/>
          <w:iCs/>
          <w:color w:val="auto"/>
          <w:kern w:val="1"/>
        </w:rPr>
      </w:pPr>
      <w:r w:rsidRPr="0021360A">
        <w:rPr>
          <w:bCs/>
          <w:iCs/>
          <w:color w:val="auto"/>
          <w:kern w:val="1"/>
        </w:rPr>
        <w:t>Све прикључнице у канцеларијским просторијама треба да буду модуларног типа, уграђене испод малтера и треба да обједини енергетске прикључке и прикључке слабе струје. У деловима објекта дома које користе особе са интелектуалним тешкоћама прикључнице морају бити сигурносног типа са забрављивањем.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Предвидети прикључке за бојлере у санитарним просторијама, прикључке за аутоматизована врата и прикључке за централне уређаје слабе струје. </w:t>
      </w:r>
    </w:p>
    <w:p w:rsidR="00CF7D67" w:rsidRPr="0021360A" w:rsidRDefault="00CF7D67" w:rsidP="00CF7D67">
      <w:pPr>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Предвидети напајање технолошке опреме у објекту предвиђањем одговарајућих прикључака и прикључница према подацима о опреми достављеним у виду табела и цртежа.</w:t>
      </w:r>
    </w:p>
    <w:p w:rsidR="00CF7D67" w:rsidRPr="0021360A" w:rsidRDefault="00CF7D67" w:rsidP="00CF7D67">
      <w:pPr>
        <w:jc w:val="both"/>
        <w:rPr>
          <w:bCs/>
          <w:iCs/>
          <w:color w:val="auto"/>
          <w:kern w:val="1"/>
        </w:rPr>
      </w:pPr>
      <w:r w:rsidRPr="0021360A">
        <w:rPr>
          <w:bCs/>
          <w:iCs/>
          <w:color w:val="auto"/>
          <w:kern w:val="1"/>
        </w:rPr>
        <w:lastRenderedPageBreak/>
        <w:tab/>
        <w:t>Инсталација електромоторног погона и аутоматика система за грејање, хлађење и вентилацију објекта, као и припадајући разводни ормани, нису предмет овог пројекта. Пројектом је потребно предвидети напајање тих разводних ормара.</w:t>
      </w:r>
    </w:p>
    <w:p w:rsidR="00CF7D67" w:rsidRPr="0021360A" w:rsidRDefault="00CF7D67" w:rsidP="00CF7D67">
      <w:pPr>
        <w:jc w:val="both"/>
        <w:rPr>
          <w:bCs/>
          <w:iCs/>
          <w:color w:val="auto"/>
          <w:kern w:val="1"/>
        </w:rPr>
      </w:pPr>
      <w:r w:rsidRPr="0021360A">
        <w:rPr>
          <w:bCs/>
          <w:iCs/>
          <w:color w:val="auto"/>
          <w:kern w:val="1"/>
        </w:rPr>
        <w:tab/>
        <w:t>Уколико се у објекту повећавају капацитети, потребно је обратити се локалној Електродистрибуцији за услове.</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Осветљење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у објекту предвидети опште и противпанично осветљење.</w:t>
      </w:r>
    </w:p>
    <w:p w:rsidR="00CF7D67" w:rsidRPr="0021360A" w:rsidRDefault="00CF7D67" w:rsidP="00CF7D67">
      <w:pPr>
        <w:jc w:val="both"/>
        <w:rPr>
          <w:bCs/>
          <w:iCs/>
          <w:color w:val="auto"/>
          <w:kern w:val="1"/>
        </w:rPr>
      </w:pPr>
      <w:r w:rsidRPr="0021360A">
        <w:rPr>
          <w:bCs/>
          <w:iCs/>
          <w:color w:val="auto"/>
          <w:kern w:val="1"/>
        </w:rPr>
        <w:tab/>
        <w:t>Опште осветљење у објекту пројектовати, тако одговара намени просторија и важећим прописима и препорукама у погледу квалитета осветљења. Предвидети квалитетне светиљке и изворе, реномираних произвођача.</w:t>
      </w:r>
    </w:p>
    <w:p w:rsidR="00CF7D67" w:rsidRPr="0021360A" w:rsidRDefault="00CF7D67" w:rsidP="00CF7D67">
      <w:pPr>
        <w:jc w:val="both"/>
        <w:rPr>
          <w:bCs/>
          <w:iCs/>
          <w:color w:val="auto"/>
          <w:kern w:val="1"/>
        </w:rPr>
      </w:pPr>
      <w:r w:rsidRPr="0021360A">
        <w:rPr>
          <w:bCs/>
          <w:iCs/>
          <w:color w:val="auto"/>
          <w:kern w:val="1"/>
        </w:rPr>
        <w:tab/>
        <w:t xml:space="preserve">Опште осветљење предвидети са светиљкама са ЛЕД извором светла. </w:t>
      </w:r>
    </w:p>
    <w:p w:rsidR="00CF7D67" w:rsidRPr="0021360A" w:rsidRDefault="00CF7D67" w:rsidP="00CF7D67">
      <w:pPr>
        <w:jc w:val="both"/>
        <w:rPr>
          <w:bCs/>
          <w:iCs/>
          <w:color w:val="auto"/>
          <w:kern w:val="1"/>
        </w:rPr>
      </w:pPr>
      <w:r w:rsidRPr="0021360A">
        <w:rPr>
          <w:bCs/>
          <w:iCs/>
          <w:color w:val="auto"/>
          <w:kern w:val="1"/>
        </w:rPr>
        <w:tab/>
        <w:t>За нужно осветљење и евакуацију, предвидети ЛЕД светиљке са сопственим акумулаторским уређајем, аутономије 3 сата, са пиктограмом и вертикалном натписном таблом. Осигурачи струјних кола противпаничне расвете морају бити видно обележени.</w:t>
      </w:r>
    </w:p>
    <w:p w:rsidR="00CF7D67" w:rsidRPr="0021360A" w:rsidRDefault="00CF7D67" w:rsidP="00CF7D67">
      <w:pPr>
        <w:jc w:val="both"/>
        <w:rPr>
          <w:bCs/>
          <w:iCs/>
          <w:color w:val="auto"/>
          <w:kern w:val="1"/>
        </w:rPr>
      </w:pPr>
      <w:r w:rsidRPr="0021360A">
        <w:rPr>
          <w:bCs/>
          <w:iCs/>
          <w:color w:val="auto"/>
          <w:kern w:val="1"/>
        </w:rPr>
        <w:tab/>
        <w:t xml:space="preserve">У техничким просторијама, тоалетима и магацинима предвидети дихтоване светиљке за влажне просторије.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Јачина осветљаја треба да има најмање следеће средње вредности:</w:t>
      </w:r>
    </w:p>
    <w:p w:rsidR="00CF7D67" w:rsidRPr="0021360A" w:rsidRDefault="00CF7D67" w:rsidP="00CF7D67">
      <w:pPr>
        <w:jc w:val="both"/>
        <w:rPr>
          <w:bCs/>
          <w:iCs/>
          <w:color w:val="auto"/>
          <w:kern w:val="1"/>
        </w:rPr>
      </w:pPr>
      <w:r w:rsidRPr="0021360A">
        <w:rPr>
          <w:bCs/>
          <w:iCs/>
          <w:color w:val="auto"/>
          <w:kern w:val="1"/>
        </w:rPr>
        <w:t xml:space="preserve">Собе: </w:t>
      </w:r>
      <w:r w:rsidRPr="0021360A">
        <w:rPr>
          <w:bCs/>
          <w:iCs/>
          <w:color w:val="auto"/>
          <w:kern w:val="1"/>
        </w:rPr>
        <w:tab/>
        <w:t xml:space="preserve">       (300-500) Лx</w:t>
      </w:r>
    </w:p>
    <w:p w:rsidR="00CF7D67" w:rsidRPr="0021360A" w:rsidRDefault="00CF7D67" w:rsidP="00CF7D67">
      <w:pPr>
        <w:jc w:val="both"/>
        <w:rPr>
          <w:bCs/>
          <w:iCs/>
          <w:color w:val="auto"/>
          <w:kern w:val="1"/>
        </w:rPr>
      </w:pPr>
      <w:r w:rsidRPr="0021360A">
        <w:rPr>
          <w:bCs/>
          <w:iCs/>
          <w:color w:val="auto"/>
          <w:kern w:val="1"/>
        </w:rPr>
        <w:t>Канцеларијске просторије:   не мање од 300 Лx</w:t>
      </w:r>
    </w:p>
    <w:p w:rsidR="00CF7D67" w:rsidRPr="0021360A" w:rsidRDefault="00CF7D67" w:rsidP="00CF7D67">
      <w:pPr>
        <w:jc w:val="both"/>
        <w:rPr>
          <w:bCs/>
          <w:iCs/>
          <w:color w:val="auto"/>
          <w:kern w:val="1"/>
        </w:rPr>
      </w:pPr>
      <w:r w:rsidRPr="0021360A">
        <w:rPr>
          <w:bCs/>
          <w:iCs/>
          <w:color w:val="auto"/>
          <w:kern w:val="1"/>
        </w:rPr>
        <w:t>Споредне просторије:           не мање од 200 Лx</w:t>
      </w:r>
    </w:p>
    <w:p w:rsidR="00CF7D67" w:rsidRPr="0021360A" w:rsidRDefault="00CF7D67" w:rsidP="00CF7D67">
      <w:pPr>
        <w:jc w:val="both"/>
        <w:rPr>
          <w:bCs/>
          <w:iCs/>
          <w:color w:val="auto"/>
          <w:kern w:val="1"/>
        </w:rPr>
      </w:pPr>
      <w:r w:rsidRPr="0021360A">
        <w:rPr>
          <w:bCs/>
          <w:iCs/>
          <w:color w:val="auto"/>
          <w:kern w:val="1"/>
        </w:rPr>
        <w:t>Складишне просторије:        не мање од 200 Лx</w:t>
      </w:r>
    </w:p>
    <w:p w:rsidR="00CF7D67" w:rsidRPr="0021360A" w:rsidRDefault="00CF7D67" w:rsidP="00CF7D67">
      <w:pPr>
        <w:jc w:val="both"/>
        <w:rPr>
          <w:bCs/>
          <w:iCs/>
          <w:color w:val="auto"/>
          <w:kern w:val="1"/>
        </w:rPr>
      </w:pPr>
      <w:r w:rsidRPr="0021360A">
        <w:rPr>
          <w:bCs/>
          <w:iCs/>
          <w:color w:val="auto"/>
          <w:kern w:val="1"/>
        </w:rPr>
        <w:t xml:space="preserve">Нужно осветљење:     </w:t>
      </w:r>
      <w:r w:rsidRPr="0021360A">
        <w:rPr>
          <w:bCs/>
          <w:iCs/>
          <w:color w:val="auto"/>
          <w:kern w:val="1"/>
        </w:rPr>
        <w:tab/>
        <w:t>1 Лx, 5 Лx (степениште)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 xml:space="preserve">Управљање осветљењем предвидети локално (собе, помоћне просторије, канцеларије и сл.) и даљински са разводног ормара или просторије помоћног особља  (ходници, степеништа, спољашња расвета и сл).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Громобранска заштита и уземљење</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Пројектом обухватити преглед и евентуалну поравку постојеће громобранске инсталације  и постојећег уземљења или, уколико је неопходно, пројектовати нову громобранску инсталацију.</w:t>
      </w:r>
    </w:p>
    <w:p w:rsidR="00CF7D67" w:rsidRPr="0021360A" w:rsidRDefault="00CF7D67" w:rsidP="00CF7D67">
      <w:pPr>
        <w:jc w:val="both"/>
        <w:rPr>
          <w:bCs/>
          <w:iCs/>
          <w:color w:val="auto"/>
          <w:kern w:val="1"/>
        </w:rPr>
      </w:pPr>
      <w:r w:rsidRPr="0021360A">
        <w:rPr>
          <w:bCs/>
          <w:iCs/>
          <w:color w:val="auto"/>
          <w:kern w:val="1"/>
        </w:rPr>
        <w:t>На уземљивач повезати све металне масе у објекту, које у нормалном раду нису под напоном. Такође, предвидети премошћење прирубница, вентила, пумпи и сл. У котларницама и подстаницама.</w:t>
      </w:r>
    </w:p>
    <w:p w:rsidR="00CF7D67" w:rsidRPr="0021360A" w:rsidRDefault="00CF7D67" w:rsidP="00CF7D67">
      <w:pPr>
        <w:jc w:val="both"/>
        <w:rPr>
          <w:bCs/>
          <w:iCs/>
          <w:color w:val="auto"/>
          <w:kern w:val="1"/>
        </w:rPr>
      </w:pPr>
      <w:r w:rsidRPr="0021360A">
        <w:rPr>
          <w:bCs/>
          <w:iCs/>
          <w:color w:val="auto"/>
          <w:kern w:val="1"/>
        </w:rPr>
        <w:t>У свим мокрим чворовима предвидети инсталацију изједначења потенцијала.</w:t>
      </w:r>
    </w:p>
    <w:p w:rsidR="00CF7D67" w:rsidRPr="0021360A" w:rsidRDefault="00CF7D67" w:rsidP="00CF7D67">
      <w:pPr>
        <w:jc w:val="both"/>
        <w:rPr>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rPr>
          <w:bCs/>
          <w:iCs/>
          <w:color w:val="auto"/>
          <w:kern w:val="1"/>
        </w:rPr>
      </w:pPr>
      <w:r w:rsidRPr="0021360A">
        <w:rPr>
          <w:bCs/>
          <w:iCs/>
          <w:color w:val="auto"/>
          <w:kern w:val="1"/>
        </w:rPr>
        <w:tab/>
        <w:t>Све инсталације у објекту извести кабловима са бакарним или алуминијумским жилама одговарајућег пресека са изолацијом од материјала без халогених елемената.</w:t>
      </w:r>
    </w:p>
    <w:p w:rsidR="00CF7D67" w:rsidRPr="0021360A" w:rsidRDefault="00CF7D67" w:rsidP="00CF7D67">
      <w:pPr>
        <w:jc w:val="both"/>
        <w:rPr>
          <w:bCs/>
          <w:iCs/>
          <w:color w:val="auto"/>
          <w:kern w:val="1"/>
        </w:rPr>
      </w:pP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ab/>
        <w:t>За вођење електроенергетских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lastRenderedPageBreak/>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СПОЉАШЊЕ ИНСТАЛАЦИЈЕ</w:t>
      </w:r>
    </w:p>
    <w:p w:rsidR="00CF7D67" w:rsidRPr="0021360A" w:rsidRDefault="00CF7D67" w:rsidP="00CF7D67">
      <w:pPr>
        <w:rPr>
          <w:bCs/>
          <w:iCs/>
          <w:color w:val="auto"/>
          <w:kern w:val="1"/>
        </w:rPr>
      </w:pPr>
      <w:r w:rsidRPr="0021360A">
        <w:rPr>
          <w:b/>
          <w:bCs/>
          <w:iCs/>
          <w:color w:val="auto"/>
          <w:kern w:val="1"/>
        </w:rPr>
        <w:tab/>
      </w:r>
      <w:r w:rsidRPr="0021360A">
        <w:rPr>
          <w:bCs/>
          <w:iCs/>
          <w:color w:val="auto"/>
          <w:kern w:val="1"/>
        </w:rPr>
        <w:t xml:space="preserve">Предвидети спољашње ЛЕД осветљење са фасаде објекта. </w:t>
      </w:r>
    </w:p>
    <w:p w:rsidR="00CF7D67" w:rsidRPr="0021360A" w:rsidRDefault="00CF7D67" w:rsidP="00CF7D67">
      <w:pPr>
        <w:rPr>
          <w:b/>
          <w:bCs/>
          <w:iCs/>
          <w:color w:val="auto"/>
          <w:kern w:val="1"/>
        </w:rPr>
      </w:pPr>
    </w:p>
    <w:p w:rsidR="00CF7D67" w:rsidRPr="0021360A" w:rsidRDefault="00CF7D67" w:rsidP="00CF7D67">
      <w:pPr>
        <w:rPr>
          <w:b/>
          <w:bCs/>
          <w:iCs/>
          <w:color w:val="auto"/>
          <w:kern w:val="1"/>
        </w:rPr>
      </w:pPr>
      <w:r w:rsidRPr="0021360A">
        <w:rPr>
          <w:b/>
          <w:bCs/>
          <w:iCs/>
          <w:color w:val="auto"/>
          <w:kern w:val="1"/>
        </w:rPr>
        <w:t>САДРЖАЈ ТЕХНИЧКЕ ДОКУМЕНТАЦИЈЕ</w:t>
      </w:r>
    </w:p>
    <w:p w:rsidR="00CF7D67" w:rsidRPr="0021360A" w:rsidRDefault="00CF7D67" w:rsidP="00CF7D67">
      <w:pPr>
        <w:rPr>
          <w:b/>
          <w:bCs/>
          <w:iCs/>
          <w:color w:val="auto"/>
          <w:kern w:val="1"/>
        </w:rPr>
      </w:pPr>
    </w:p>
    <w:p w:rsidR="00CF7D67" w:rsidRPr="0021360A" w:rsidRDefault="00CF7D67" w:rsidP="00CF7D67">
      <w:pPr>
        <w:rPr>
          <w:bCs/>
          <w:iCs/>
          <w:color w:val="auto"/>
          <w:kern w:val="1"/>
        </w:rPr>
      </w:pPr>
      <w:r w:rsidRPr="0021360A">
        <w:rPr>
          <w:bCs/>
          <w:iCs/>
          <w:color w:val="auto"/>
          <w:kern w:val="1"/>
        </w:rPr>
        <w:t xml:space="preserve">1 НАСЛОВНА СТРАНА </w:t>
      </w:r>
    </w:p>
    <w:p w:rsidR="00CF7D67" w:rsidRPr="0021360A" w:rsidRDefault="00CF7D67" w:rsidP="00CF7D67">
      <w:pPr>
        <w:rPr>
          <w:bCs/>
          <w:iCs/>
          <w:color w:val="auto"/>
          <w:kern w:val="1"/>
        </w:rPr>
      </w:pPr>
      <w:r w:rsidRPr="0021360A">
        <w:rPr>
          <w:bCs/>
          <w:iCs/>
          <w:color w:val="auto"/>
          <w:kern w:val="1"/>
        </w:rPr>
        <w:t xml:space="preserve">1.1 САДРЖАЈ ТЕХНИЧКЕ ДОКУМЕНТАЦИЈЕ </w:t>
      </w:r>
    </w:p>
    <w:p w:rsidR="00CF7D67" w:rsidRPr="0021360A" w:rsidRDefault="00CF7D67" w:rsidP="00CF7D67">
      <w:pPr>
        <w:rPr>
          <w:bCs/>
          <w:iCs/>
          <w:color w:val="auto"/>
          <w:kern w:val="1"/>
        </w:rPr>
      </w:pPr>
      <w:r w:rsidRPr="0021360A">
        <w:rPr>
          <w:bCs/>
          <w:iCs/>
          <w:color w:val="auto"/>
          <w:kern w:val="1"/>
        </w:rPr>
        <w:t xml:space="preserve">1.2 РЕШЕЊЕ О ОДРЕЂИВАЊУ ОДГОВОРНОГ ПРОЈЕКТАНТА </w:t>
      </w:r>
    </w:p>
    <w:p w:rsidR="00CF7D67" w:rsidRPr="0021360A" w:rsidRDefault="00CF7D67" w:rsidP="00CF7D67">
      <w:pPr>
        <w:rPr>
          <w:bCs/>
          <w:iCs/>
          <w:color w:val="auto"/>
          <w:kern w:val="1"/>
        </w:rPr>
      </w:pPr>
      <w:r w:rsidRPr="0021360A">
        <w:rPr>
          <w:bCs/>
          <w:iCs/>
          <w:color w:val="auto"/>
          <w:kern w:val="1"/>
        </w:rPr>
        <w:t>1.3 ИЗЈАВА ОДГОВОРНОГ ПРОЈЕКТАНТА ЕЛЕКТРОЕНЕРГЕТСКИХ</w:t>
      </w:r>
    </w:p>
    <w:p w:rsidR="00CF7D67" w:rsidRPr="0021360A" w:rsidRDefault="00CF7D67" w:rsidP="00CF7D67">
      <w:pPr>
        <w:rPr>
          <w:bCs/>
          <w:iCs/>
          <w:color w:val="auto"/>
          <w:kern w:val="1"/>
        </w:rPr>
      </w:pPr>
      <w:r w:rsidRPr="0021360A">
        <w:rPr>
          <w:bCs/>
          <w:iCs/>
          <w:color w:val="auto"/>
          <w:kern w:val="1"/>
        </w:rPr>
        <w:t>ИНСТАЛАЦИЈА</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2 ТЕКСТУАЛНА ДОКУМЕНТАЦИЈА </w:t>
      </w:r>
    </w:p>
    <w:p w:rsidR="00CF7D67" w:rsidRPr="0021360A" w:rsidRDefault="00CF7D67" w:rsidP="00CF7D67">
      <w:pPr>
        <w:rPr>
          <w:bCs/>
          <w:iCs/>
          <w:color w:val="auto"/>
          <w:kern w:val="1"/>
        </w:rPr>
      </w:pPr>
      <w:r w:rsidRPr="0021360A">
        <w:rPr>
          <w:bCs/>
          <w:iCs/>
          <w:color w:val="auto"/>
          <w:kern w:val="1"/>
        </w:rPr>
        <w:t xml:space="preserve">2.1 ТЕХНИЧКИ ОПИС </w:t>
      </w:r>
    </w:p>
    <w:p w:rsidR="00CF7D67" w:rsidRPr="0021360A" w:rsidRDefault="00CF7D67" w:rsidP="00CF7D67">
      <w:pPr>
        <w:rPr>
          <w:bCs/>
          <w:iCs/>
          <w:color w:val="auto"/>
          <w:kern w:val="1"/>
        </w:rPr>
      </w:pPr>
      <w:r w:rsidRPr="0021360A">
        <w:rPr>
          <w:bCs/>
          <w:iCs/>
          <w:color w:val="auto"/>
          <w:kern w:val="1"/>
        </w:rPr>
        <w:t xml:space="preserve">2.2 ТЕХНИЧКИ УСЛОВИ </w:t>
      </w:r>
    </w:p>
    <w:p w:rsidR="00CF7D67" w:rsidRPr="0021360A" w:rsidRDefault="00CF7D67" w:rsidP="00CF7D67">
      <w:pPr>
        <w:rPr>
          <w:bCs/>
          <w:iCs/>
          <w:color w:val="auto"/>
          <w:kern w:val="1"/>
        </w:rPr>
      </w:pPr>
      <w:r w:rsidRPr="0021360A">
        <w:rPr>
          <w:bCs/>
          <w:iCs/>
          <w:color w:val="auto"/>
          <w:kern w:val="1"/>
        </w:rPr>
        <w:t xml:space="preserve">2.3 ЕЛАБОРАТ ЗАШТИТЕ НА РАДУ </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3 НУМЕРИЧКА ДОКУМЕНТАЦИЈА</w:t>
      </w:r>
    </w:p>
    <w:p w:rsidR="00CF7D67" w:rsidRPr="0021360A" w:rsidRDefault="00CF7D67" w:rsidP="00CF7D67">
      <w:pPr>
        <w:rPr>
          <w:bCs/>
          <w:iCs/>
          <w:color w:val="auto"/>
          <w:kern w:val="1"/>
        </w:rPr>
      </w:pPr>
      <w:r w:rsidRPr="0021360A">
        <w:rPr>
          <w:bCs/>
          <w:iCs/>
          <w:color w:val="auto"/>
          <w:kern w:val="1"/>
        </w:rPr>
        <w:t>3.1 ТЕХНИЧКИ ПРОРАЧУН</w:t>
      </w:r>
    </w:p>
    <w:p w:rsidR="00CF7D67" w:rsidRPr="0021360A" w:rsidRDefault="00CF7D67" w:rsidP="00CF7D67">
      <w:pPr>
        <w:rPr>
          <w:bCs/>
          <w:iCs/>
          <w:color w:val="auto"/>
          <w:kern w:val="1"/>
        </w:rPr>
      </w:pPr>
      <w:r w:rsidRPr="0021360A">
        <w:rPr>
          <w:bCs/>
          <w:iCs/>
          <w:color w:val="auto"/>
          <w:kern w:val="1"/>
        </w:rPr>
        <w:t xml:space="preserve">       3.11 прорачун каблова</w:t>
      </w:r>
    </w:p>
    <w:p w:rsidR="00CF7D67" w:rsidRPr="0021360A" w:rsidRDefault="00CF7D67" w:rsidP="00CF7D67">
      <w:pPr>
        <w:rPr>
          <w:bCs/>
          <w:iCs/>
          <w:color w:val="auto"/>
          <w:kern w:val="1"/>
        </w:rPr>
      </w:pPr>
      <w:r w:rsidRPr="0021360A">
        <w:rPr>
          <w:bCs/>
          <w:iCs/>
          <w:color w:val="auto"/>
          <w:kern w:val="1"/>
        </w:rPr>
        <w:t xml:space="preserve">       3.12 прорачун заштите инсталација</w:t>
      </w:r>
    </w:p>
    <w:p w:rsidR="00CF7D67" w:rsidRPr="0021360A" w:rsidRDefault="00CF7D67" w:rsidP="00CF7D67">
      <w:pPr>
        <w:rPr>
          <w:bCs/>
          <w:iCs/>
          <w:color w:val="auto"/>
          <w:kern w:val="1"/>
        </w:rPr>
      </w:pPr>
      <w:r w:rsidRPr="0021360A">
        <w:rPr>
          <w:bCs/>
          <w:iCs/>
          <w:color w:val="auto"/>
          <w:kern w:val="1"/>
        </w:rPr>
        <w:t xml:space="preserve">       3.13 прорачун нивоа заштите громобранске инсталације</w:t>
      </w:r>
    </w:p>
    <w:p w:rsidR="00CF7D67" w:rsidRPr="0021360A" w:rsidRDefault="00CF7D67" w:rsidP="00CF7D67">
      <w:pPr>
        <w:rPr>
          <w:bCs/>
          <w:iCs/>
          <w:color w:val="auto"/>
          <w:kern w:val="1"/>
        </w:rPr>
      </w:pPr>
      <w:r w:rsidRPr="0021360A">
        <w:rPr>
          <w:bCs/>
          <w:iCs/>
          <w:color w:val="auto"/>
          <w:kern w:val="1"/>
        </w:rPr>
        <w:t xml:space="preserve">       3.14 прорачун отпора уземљивача</w:t>
      </w:r>
    </w:p>
    <w:p w:rsidR="00CF7D67" w:rsidRPr="0021360A" w:rsidRDefault="00CF7D67" w:rsidP="00CF7D67">
      <w:pPr>
        <w:rPr>
          <w:bCs/>
          <w:iCs/>
          <w:color w:val="auto"/>
          <w:kern w:val="1"/>
        </w:rPr>
      </w:pPr>
      <w:r w:rsidRPr="0021360A">
        <w:rPr>
          <w:bCs/>
          <w:iCs/>
          <w:color w:val="auto"/>
          <w:kern w:val="1"/>
        </w:rPr>
        <w:t xml:space="preserve">       3.15 код постављања хватаљки са раним стартом потребно је дати и статички прорачун</w:t>
      </w:r>
    </w:p>
    <w:p w:rsidR="00CF7D67" w:rsidRPr="0021360A" w:rsidRDefault="00CF7D67" w:rsidP="00CF7D67">
      <w:pPr>
        <w:rPr>
          <w:bCs/>
          <w:iCs/>
          <w:color w:val="auto"/>
          <w:kern w:val="1"/>
        </w:rPr>
      </w:pPr>
      <w:r w:rsidRPr="0021360A">
        <w:rPr>
          <w:bCs/>
          <w:iCs/>
          <w:color w:val="auto"/>
          <w:kern w:val="1"/>
        </w:rPr>
        <w:t>3.2 ФОТОМЕТРИЈСКИ ПРОРАЧУН</w:t>
      </w:r>
    </w:p>
    <w:p w:rsidR="00CF7D67" w:rsidRPr="0021360A" w:rsidRDefault="00CF7D67" w:rsidP="00CF7D67">
      <w:pPr>
        <w:rPr>
          <w:bCs/>
          <w:iCs/>
          <w:color w:val="auto"/>
          <w:kern w:val="1"/>
        </w:rPr>
      </w:pPr>
      <w:r w:rsidRPr="0021360A">
        <w:rPr>
          <w:bCs/>
          <w:iCs/>
          <w:color w:val="auto"/>
          <w:kern w:val="1"/>
        </w:rPr>
        <w:t>3.2 ПРЕДМЕР И ПРЕДРАЧУН</w:t>
      </w:r>
    </w:p>
    <w:p w:rsidR="00CF7D67" w:rsidRPr="0021360A" w:rsidRDefault="00CF7D67" w:rsidP="00CF7D67">
      <w:pPr>
        <w:rPr>
          <w:bCs/>
          <w:iCs/>
          <w:color w:val="auto"/>
          <w:kern w:val="1"/>
        </w:rPr>
      </w:pPr>
    </w:p>
    <w:p w:rsidR="00CF7D67" w:rsidRPr="0021360A" w:rsidRDefault="00CF7D67" w:rsidP="00CF7D67">
      <w:pPr>
        <w:rPr>
          <w:bCs/>
          <w:iCs/>
          <w:color w:val="auto"/>
          <w:kern w:val="1"/>
        </w:rPr>
      </w:pPr>
      <w:r w:rsidRPr="0021360A">
        <w:rPr>
          <w:bCs/>
          <w:iCs/>
          <w:color w:val="auto"/>
          <w:kern w:val="1"/>
        </w:rPr>
        <w:t xml:space="preserve">4. ГРАФИЧКА ДОКУМЕНТАЦИЈА </w:t>
      </w:r>
    </w:p>
    <w:p w:rsidR="00CF7D67" w:rsidRPr="0021360A" w:rsidRDefault="00CF7D67" w:rsidP="00CF7D67">
      <w:pPr>
        <w:rPr>
          <w:bCs/>
          <w:iCs/>
          <w:color w:val="auto"/>
          <w:kern w:val="1"/>
        </w:rPr>
      </w:pPr>
      <w:r w:rsidRPr="0021360A">
        <w:rPr>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ТЕЛЕКОМУНИКАЦИОНИХ И СИГНАЛНИХ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Урадити пројектну документацију пројекат за извођење телекомуникационих и сигналних инсталација. Пројектну документацију базирати на подлогама из архитектонског пројекта. </w:t>
      </w:r>
    </w:p>
    <w:p w:rsidR="00CF7D67" w:rsidRPr="0021360A" w:rsidRDefault="00CF7D67" w:rsidP="00CF7D67">
      <w:pPr>
        <w:jc w:val="both"/>
        <w:rPr>
          <w:bCs/>
          <w:iCs/>
          <w:color w:val="auto"/>
          <w:kern w:val="1"/>
        </w:rPr>
      </w:pPr>
      <w:r w:rsidRPr="0021360A">
        <w:rPr>
          <w:bCs/>
          <w:iCs/>
          <w:color w:val="auto"/>
          <w:kern w:val="1"/>
        </w:rPr>
        <w:tab/>
        <w:t>Електроинсталације слабе струје ускладити са осталим инсталацијама.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ab/>
        <w:t>Пројектом обрадити инсталације следећих сигналних и комуникационих система:</w:t>
      </w:r>
    </w:p>
    <w:p w:rsidR="00CF7D67" w:rsidRPr="0021360A" w:rsidRDefault="00CF7D67" w:rsidP="00CF7D67">
      <w:pPr>
        <w:jc w:val="both"/>
        <w:rPr>
          <w:b/>
          <w:bCs/>
          <w:iCs/>
          <w:color w:val="auto"/>
          <w:kern w:val="1"/>
        </w:rPr>
      </w:pPr>
      <w:r w:rsidRPr="0021360A">
        <w:rPr>
          <w:bCs/>
          <w:iCs/>
          <w:color w:val="auto"/>
          <w:kern w:val="1"/>
        </w:rPr>
        <w:t xml:space="preserve">- </w:t>
      </w:r>
      <w:r w:rsidRPr="0021360A">
        <w:rPr>
          <w:b/>
          <w:bCs/>
          <w:iCs/>
          <w:color w:val="auto"/>
          <w:kern w:val="1"/>
        </w:rPr>
        <w:t>Структуирани кабловски систем;</w:t>
      </w:r>
    </w:p>
    <w:p w:rsidR="00CF7D67" w:rsidRPr="0021360A" w:rsidRDefault="00CF7D67" w:rsidP="00CF7D67">
      <w:pPr>
        <w:jc w:val="both"/>
        <w:rPr>
          <w:b/>
          <w:bCs/>
          <w:iCs/>
          <w:color w:val="auto"/>
          <w:kern w:val="1"/>
        </w:rPr>
      </w:pPr>
      <w:r w:rsidRPr="0021360A">
        <w:rPr>
          <w:b/>
          <w:bCs/>
          <w:iCs/>
          <w:color w:val="auto"/>
          <w:kern w:val="1"/>
        </w:rPr>
        <w:t>- Систем озвучавања и обавештавања;</w:t>
      </w:r>
    </w:p>
    <w:p w:rsidR="00CF7D67" w:rsidRPr="0021360A" w:rsidRDefault="00CF7D67" w:rsidP="00CF7D67">
      <w:pPr>
        <w:jc w:val="both"/>
        <w:rPr>
          <w:b/>
          <w:bCs/>
          <w:iCs/>
          <w:color w:val="auto"/>
          <w:kern w:val="1"/>
        </w:rPr>
      </w:pPr>
      <w:r w:rsidRPr="0021360A">
        <w:rPr>
          <w:b/>
          <w:bCs/>
          <w:iCs/>
          <w:color w:val="auto"/>
          <w:kern w:val="1"/>
        </w:rPr>
        <w:t>- Систем дистрибуције ТВ сигнала;</w:t>
      </w:r>
    </w:p>
    <w:p w:rsidR="00CF7D67" w:rsidRPr="0021360A" w:rsidRDefault="00CF7D67" w:rsidP="00CF7D67">
      <w:pPr>
        <w:jc w:val="both"/>
        <w:rPr>
          <w:b/>
          <w:bCs/>
          <w:iCs/>
          <w:color w:val="auto"/>
          <w:kern w:val="1"/>
        </w:rPr>
      </w:pPr>
      <w:r w:rsidRPr="0021360A">
        <w:rPr>
          <w:b/>
          <w:bCs/>
          <w:iCs/>
          <w:color w:val="auto"/>
          <w:kern w:val="1"/>
        </w:rPr>
        <w:t>- Систем аутоматске дојаве пожара.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1.  Инсталација структуираног кабловског система (СКС)</w:t>
      </w:r>
    </w:p>
    <w:p w:rsidR="00CF7D67" w:rsidRPr="0021360A" w:rsidRDefault="00CF7D67" w:rsidP="00CF7D67">
      <w:pPr>
        <w:jc w:val="both"/>
        <w:rPr>
          <w:b/>
          <w:bCs/>
          <w:iCs/>
          <w:color w:val="auto"/>
          <w:kern w:val="1"/>
        </w:rPr>
      </w:pPr>
      <w:r w:rsidRPr="0021360A">
        <w:rPr>
          <w:b/>
          <w:bCs/>
          <w:iCs/>
          <w:color w:val="auto"/>
          <w:kern w:val="1"/>
        </w:rPr>
        <w:t xml:space="preserve">     Инсталације телефона и рачунарске мреже</w:t>
      </w:r>
    </w:p>
    <w:p w:rsidR="00CF7D67" w:rsidRPr="0021360A" w:rsidRDefault="00CF7D67" w:rsidP="00CF7D67">
      <w:pPr>
        <w:jc w:val="both"/>
        <w:rPr>
          <w:bCs/>
          <w:iCs/>
          <w:color w:val="auto"/>
          <w:kern w:val="1"/>
        </w:rPr>
      </w:pPr>
      <w:r w:rsidRPr="0021360A">
        <w:rPr>
          <w:bCs/>
          <w:iCs/>
          <w:color w:val="auto"/>
          <w:kern w:val="1"/>
        </w:rPr>
        <w:t xml:space="preserve">1.1. </w:t>
      </w:r>
      <w:r w:rsidRPr="0021360A">
        <w:rPr>
          <w:bCs/>
          <w:iCs/>
          <w:color w:val="auto"/>
          <w:kern w:val="1"/>
        </w:rPr>
        <w:tab/>
        <w:t>Прикључак објекта на јавну телефонску мрежу: Користити постојећи прикључак, постојеће капацитете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1.2. </w:t>
      </w:r>
      <w:r w:rsidRPr="0021360A">
        <w:rPr>
          <w:bCs/>
          <w:iCs/>
          <w:color w:val="auto"/>
          <w:kern w:val="1"/>
        </w:rPr>
        <w:tab/>
        <w:t>Пројектом, у објекту, предвидети интеграцију телефонског и рачунарског система кроз јединствену мрежу (структурни кабловски систем - СКС). Инсталацију структурног кабловског система (СКС) предвидети у складу са стандардима ISO/IEC 11801 и ЕN 50173 као и препорукама водећих произвођача опреме у тој области. Систем треба да омогући поуздан пренос података у оквиру различитих архитектура рачунарских мрежа и различитих типова сигнала на фреквенцијама до 200 МHz (цат. 6).</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1.3. </w:t>
      </w:r>
      <w:r w:rsidRPr="0021360A">
        <w:rPr>
          <w:bCs/>
          <w:iCs/>
          <w:color w:val="auto"/>
          <w:kern w:val="1"/>
        </w:rPr>
        <w:tab/>
        <w:t xml:space="preserve">У оквиру инсталације структурног кабловског система предвидети довољан број концентрација рачунарске мреже (условљено капацитетима и маx. дозвољеном дужином линка која не сме прећи 90м). Концентрација рачунарске мреже се налази у посебној за то намењеној просторији.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1.4. </w:t>
      </w:r>
      <w:r w:rsidRPr="0021360A">
        <w:rPr>
          <w:bCs/>
          <w:iCs/>
          <w:color w:val="auto"/>
          <w:kern w:val="1"/>
        </w:rPr>
        <w:tab/>
        <w:t>Ормани концентрације структурног кабловског система треба да буду димензија основе 600x600мм и висине 15HU до 18HU.  У оквиру ормана предвидети место за смештај пасивних и активних мрежних и телекомуникационих уређаја (</w:t>
      </w:r>
      <w:r w:rsidRPr="0021360A">
        <w:rPr>
          <w:iCs/>
          <w:color w:val="auto"/>
        </w:rPr>
        <w:t>patch</w:t>
      </w:r>
      <w:r w:rsidRPr="0021360A">
        <w:rPr>
          <w:bCs/>
          <w:iCs/>
          <w:color w:val="auto"/>
          <w:kern w:val="1"/>
        </w:rPr>
        <w:t xml:space="preserve"> панели, </w:t>
      </w:r>
      <w:r w:rsidRPr="0021360A">
        <w:rPr>
          <w:iCs/>
          <w:color w:val="auto"/>
        </w:rPr>
        <w:t>patch</w:t>
      </w:r>
      <w:r w:rsidRPr="0021360A">
        <w:rPr>
          <w:bCs/>
          <w:iCs/>
          <w:color w:val="auto"/>
          <w:kern w:val="1"/>
        </w:rPr>
        <w:t xml:space="preserve"> guide панели, switch, модем, АТЦ итд.) и предвидети мин. 30% резерве. </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1.5. </w:t>
      </w:r>
      <w:r w:rsidRPr="0021360A">
        <w:rPr>
          <w:bCs/>
          <w:iCs/>
          <w:color w:val="auto"/>
          <w:kern w:val="1"/>
        </w:rPr>
        <w:tab/>
        <w:t>Прикључке структурне мреже предвидети на следећи начин:</w:t>
      </w:r>
    </w:p>
    <w:p w:rsidR="00CF7D67" w:rsidRPr="0021360A" w:rsidRDefault="00CF7D67" w:rsidP="00CF7D67">
      <w:pPr>
        <w:jc w:val="both"/>
        <w:rPr>
          <w:bCs/>
          <w:iCs/>
          <w:color w:val="auto"/>
          <w:kern w:val="1"/>
        </w:rPr>
      </w:pPr>
      <w:r w:rsidRPr="0021360A">
        <w:rPr>
          <w:bCs/>
          <w:iCs/>
          <w:color w:val="auto"/>
          <w:kern w:val="1"/>
        </w:rPr>
        <w:t>За собе предвидети по два прикључка СКС-а са конекторима типа РЈ-45 монтираних у зид.</w:t>
      </w:r>
    </w:p>
    <w:p w:rsidR="00CF7D67" w:rsidRPr="0021360A" w:rsidRDefault="00CF7D67" w:rsidP="00CF7D67">
      <w:pPr>
        <w:jc w:val="both"/>
        <w:rPr>
          <w:bCs/>
          <w:iCs/>
          <w:color w:val="auto"/>
          <w:kern w:val="1"/>
        </w:rPr>
      </w:pPr>
      <w:r w:rsidRPr="0021360A">
        <w:rPr>
          <w:bCs/>
          <w:iCs/>
          <w:color w:val="auto"/>
          <w:kern w:val="1"/>
        </w:rPr>
        <w:t>У канцеларијама, за радна места, предвидети по два прикључка СКС-а за свако радно место са конекторима типа РЈ45 ради могућности реализације како телефонског тако ирачунарског саобраћаја.</w:t>
      </w:r>
    </w:p>
    <w:p w:rsidR="00CF7D67" w:rsidRPr="0021360A" w:rsidRDefault="00CF7D67" w:rsidP="00CF7D67">
      <w:pPr>
        <w:jc w:val="both"/>
        <w:rPr>
          <w:bCs/>
          <w:iCs/>
          <w:color w:val="auto"/>
          <w:kern w:val="1"/>
        </w:rPr>
      </w:pPr>
      <w:r w:rsidRPr="0021360A">
        <w:rPr>
          <w:bCs/>
          <w:iCs/>
          <w:color w:val="auto"/>
          <w:kern w:val="1"/>
        </w:rPr>
        <w:lastRenderedPageBreak/>
        <w:t>У објекту предвидети довољан број СКС прикључака за прикључење wireless access point-а како би се остварила добра покривеност WiFi сигналом.</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1.6. </w:t>
      </w:r>
      <w:r w:rsidRPr="0021360A">
        <w:rPr>
          <w:bCs/>
          <w:iCs/>
          <w:color w:val="auto"/>
          <w:kern w:val="1"/>
        </w:rPr>
        <w:tab/>
        <w:t>За потребе реализације телефонског саобраћаја у објекту предвидети кабловску везу локалне концентрације СКС-а (РАЦК ормар) са изводним телефонским орманом (ИТО) вишепаричним телекомуникационим каблом потребног капацитета.</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 xml:space="preserve">1.7. </w:t>
      </w:r>
      <w:r w:rsidRPr="0021360A">
        <w:rPr>
          <w:bCs/>
          <w:iCs/>
          <w:color w:val="auto"/>
          <w:kern w:val="1"/>
        </w:rPr>
        <w:tab/>
        <w:t>Хоризонтални кабловски развод СКС инсталација предвидети екранизованим четворопаричним кабловима типа СФТП (цат 6).</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2.  Систем озвучавања и обавештавања</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Предвидети систем озвучавања којим треба обухватити целокупан простор објекта. </w:t>
      </w:r>
    </w:p>
    <w:p w:rsidR="00CF7D67" w:rsidRPr="0021360A" w:rsidRDefault="00CF7D67" w:rsidP="00CF7D67">
      <w:pPr>
        <w:jc w:val="both"/>
        <w:rPr>
          <w:bCs/>
          <w:iCs/>
          <w:color w:val="auto"/>
          <w:kern w:val="1"/>
        </w:rPr>
      </w:pPr>
      <w:r w:rsidRPr="0021360A">
        <w:rPr>
          <w:bCs/>
          <w:iCs/>
          <w:color w:val="auto"/>
          <w:kern w:val="1"/>
        </w:rPr>
        <w:tab/>
        <w:t>Систем треба да омогући емитовање музичког програма са АМ/ФМ тјунера, ЦД/МП3 плејера или рачунара и емитовање посебних обавештења.</w:t>
      </w:r>
    </w:p>
    <w:p w:rsidR="00CF7D67" w:rsidRPr="0021360A" w:rsidRDefault="00CF7D67" w:rsidP="00CF7D67">
      <w:pPr>
        <w:jc w:val="both"/>
        <w:rPr>
          <w:bCs/>
          <w:iCs/>
          <w:color w:val="auto"/>
          <w:kern w:val="1"/>
        </w:rPr>
      </w:pPr>
      <w:r w:rsidRPr="0021360A">
        <w:rPr>
          <w:bCs/>
          <w:iCs/>
          <w:color w:val="auto"/>
          <w:kern w:val="1"/>
        </w:rPr>
        <w:tab/>
        <w:t xml:space="preserve">Разгласни уређај предвидети у просторији намењеној за ту сврху и исти треба да садржи потребне елементе за емитовање порука: микрофон, ЦД репродуктор, ФМ тјунер, појачаваче снаге и др. </w:t>
      </w:r>
    </w:p>
    <w:p w:rsidR="00CF7D67" w:rsidRPr="0021360A" w:rsidRDefault="00CF7D67" w:rsidP="00CF7D67">
      <w:pPr>
        <w:jc w:val="both"/>
        <w:rPr>
          <w:bCs/>
          <w:iCs/>
          <w:color w:val="auto"/>
          <w:kern w:val="1"/>
        </w:rPr>
      </w:pPr>
      <w:r w:rsidRPr="0021360A">
        <w:rPr>
          <w:bCs/>
          <w:iCs/>
          <w:color w:val="auto"/>
          <w:kern w:val="1"/>
        </w:rPr>
        <w:tab/>
        <w:t xml:space="preserve">Озвучење простора предвидети монтажом одговарајучег типа звучних кутија: за уградњу у спуштени плафон, за монтажу на зид, односно висећу монтажу. У собама предвидети могућност локалне регулације интензитета звука. </w:t>
      </w:r>
    </w:p>
    <w:p w:rsidR="00CF7D67" w:rsidRPr="0021360A" w:rsidRDefault="00CF7D67" w:rsidP="00CF7D67">
      <w:pPr>
        <w:jc w:val="both"/>
        <w:rPr>
          <w:bCs/>
          <w:iCs/>
          <w:color w:val="auto"/>
          <w:kern w:val="1"/>
        </w:rPr>
      </w:pPr>
      <w:r w:rsidRPr="0021360A">
        <w:rPr>
          <w:bCs/>
          <w:iCs/>
          <w:color w:val="auto"/>
          <w:kern w:val="1"/>
        </w:rPr>
        <w:tab/>
        <w:t xml:space="preserve">Кабловску инсталацију система озвучавања и обавештавања предвидети инсталационим кабловима типа </w:t>
      </w:r>
      <w:r w:rsidRPr="0021360A">
        <w:rPr>
          <w:iCs/>
          <w:color w:val="auto"/>
        </w:rPr>
        <w:t>LiHCH</w:t>
      </w:r>
      <w:r w:rsidRPr="0021360A">
        <w:rPr>
          <w:bCs/>
          <w:iCs/>
          <w:color w:val="auto"/>
          <w:kern w:val="1"/>
        </w:rPr>
        <w:t xml:space="preserve"> 2x1.5мм² и </w:t>
      </w:r>
      <w:r w:rsidRPr="0021360A">
        <w:rPr>
          <w:iCs/>
          <w:color w:val="auto"/>
        </w:rPr>
        <w:t>LiHCH</w:t>
      </w:r>
      <w:r w:rsidRPr="0021360A">
        <w:rPr>
          <w:bCs/>
          <w:iCs/>
          <w:color w:val="auto"/>
          <w:kern w:val="1"/>
        </w:rPr>
        <w:t xml:space="preserve"> 4x1.5мм².</w:t>
      </w:r>
    </w:p>
    <w:p w:rsidR="00CF7D67" w:rsidRPr="0021360A" w:rsidRDefault="00CF7D67" w:rsidP="00CF7D67">
      <w:pPr>
        <w:jc w:val="both"/>
        <w:rPr>
          <w:b/>
          <w:bCs/>
          <w:iCs/>
          <w:color w:val="auto"/>
          <w:kern w:val="1"/>
        </w:rPr>
      </w:pP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3.  Систем дистрибуције ТВ сигнала</w:t>
      </w:r>
    </w:p>
    <w:p w:rsidR="00CF7D67" w:rsidRPr="0021360A" w:rsidRDefault="00CF7D67" w:rsidP="00CF7D67">
      <w:pPr>
        <w:jc w:val="both"/>
        <w:rPr>
          <w:bCs/>
          <w:iCs/>
          <w:color w:val="auto"/>
          <w:kern w:val="1"/>
        </w:rPr>
      </w:pPr>
      <w:r w:rsidRPr="0021360A">
        <w:rPr>
          <w:bCs/>
          <w:iCs/>
          <w:color w:val="auto"/>
          <w:kern w:val="1"/>
        </w:rPr>
        <w:t>3.1.     Пројектом предвидети дистрибуцију ТВ сигнала од главног разделника до сваке собе.</w:t>
      </w:r>
    </w:p>
    <w:p w:rsidR="00CF7D67" w:rsidRPr="0021360A" w:rsidRDefault="00CF7D67" w:rsidP="00CF7D67">
      <w:pPr>
        <w:jc w:val="both"/>
        <w:rPr>
          <w:bCs/>
          <w:iCs/>
          <w:color w:val="auto"/>
          <w:kern w:val="1"/>
        </w:rPr>
      </w:pPr>
      <w:r w:rsidRPr="0021360A">
        <w:rPr>
          <w:bCs/>
          <w:iCs/>
          <w:color w:val="auto"/>
          <w:kern w:val="1"/>
        </w:rPr>
        <w:t>3.2.</w:t>
      </w:r>
      <w:r w:rsidRPr="0021360A">
        <w:rPr>
          <w:bCs/>
          <w:iCs/>
          <w:color w:val="auto"/>
          <w:kern w:val="1"/>
        </w:rPr>
        <w:tab/>
        <w:t>Главни разделник предвидети у главном РАЦК орману</w:t>
      </w:r>
    </w:p>
    <w:p w:rsidR="00CF7D67" w:rsidRPr="0021360A" w:rsidRDefault="00CF7D67" w:rsidP="00CF7D67">
      <w:pPr>
        <w:jc w:val="both"/>
        <w:rPr>
          <w:bCs/>
          <w:iCs/>
          <w:color w:val="auto"/>
          <w:kern w:val="1"/>
        </w:rPr>
      </w:pPr>
      <w:r w:rsidRPr="0021360A">
        <w:rPr>
          <w:bCs/>
          <w:iCs/>
          <w:color w:val="auto"/>
          <w:kern w:val="1"/>
        </w:rPr>
        <w:t>3.3.</w:t>
      </w:r>
      <w:r w:rsidRPr="0021360A">
        <w:rPr>
          <w:bCs/>
          <w:iCs/>
          <w:color w:val="auto"/>
          <w:kern w:val="1"/>
        </w:rPr>
        <w:tab/>
        <w:t>Кабловску инсталацију реализовати коаксијалним кабловима типа РГ-6 ХФ са омотачем без халогених елемената.</w:t>
      </w:r>
    </w:p>
    <w:p w:rsidR="00CF7D67" w:rsidRPr="0021360A" w:rsidRDefault="00CF7D67" w:rsidP="00CF7D67">
      <w:pPr>
        <w:jc w:val="both"/>
        <w:rPr>
          <w:bCs/>
          <w:iCs/>
          <w:color w:val="auto"/>
          <w:kern w:val="1"/>
        </w:rPr>
      </w:pPr>
      <w:r w:rsidRPr="0021360A">
        <w:rPr>
          <w:bCs/>
          <w:iCs/>
          <w:color w:val="auto"/>
          <w:kern w:val="1"/>
        </w:rPr>
        <w:t>3.4.</w:t>
      </w:r>
      <w:r w:rsidRPr="0021360A">
        <w:rPr>
          <w:bCs/>
          <w:iCs/>
          <w:color w:val="auto"/>
          <w:kern w:val="1"/>
        </w:rPr>
        <w:tab/>
        <w:t>Инсталације дистрибуције ТВ сигнала завршити на одговарајућим ТВ прикључницама намењеним за монтажу у зид.</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4.  Систем аутоматске детекције и дојаве пожара</w:t>
      </w:r>
    </w:p>
    <w:p w:rsidR="00CF7D67" w:rsidRPr="0021360A" w:rsidRDefault="00CF7D67" w:rsidP="00CF7D67">
      <w:pPr>
        <w:jc w:val="both"/>
        <w:rPr>
          <w:bCs/>
          <w:iCs/>
          <w:color w:val="auto"/>
          <w:kern w:val="1"/>
        </w:rPr>
      </w:pPr>
      <w:r w:rsidRPr="0021360A">
        <w:rPr>
          <w:bCs/>
          <w:iCs/>
          <w:color w:val="auto"/>
          <w:kern w:val="1"/>
        </w:rPr>
        <w:t>4.1.</w:t>
      </w:r>
      <w:r w:rsidRPr="0021360A">
        <w:rPr>
          <w:bCs/>
          <w:iCs/>
          <w:color w:val="auto"/>
          <w:kern w:val="1"/>
        </w:rPr>
        <w:tab/>
        <w:t xml:space="preserve">Предвидети аналогно адресабилни систем за аутоматску детекцију и дојаву пожара са микропроцесорски управљаном централом која ће омогућити јасну презентацију предалармних и алармних стања система. </w:t>
      </w:r>
    </w:p>
    <w:p w:rsidR="00CF7D67" w:rsidRPr="0021360A" w:rsidRDefault="00CF7D67" w:rsidP="00CF7D67">
      <w:pPr>
        <w:jc w:val="both"/>
        <w:rPr>
          <w:bCs/>
          <w:iCs/>
          <w:color w:val="auto"/>
          <w:kern w:val="1"/>
        </w:rPr>
      </w:pPr>
      <w:r w:rsidRPr="0021360A">
        <w:rPr>
          <w:bCs/>
          <w:iCs/>
          <w:color w:val="auto"/>
          <w:kern w:val="1"/>
        </w:rPr>
        <w:t>4.2.</w:t>
      </w:r>
      <w:r w:rsidRPr="0021360A">
        <w:rPr>
          <w:bCs/>
          <w:iCs/>
          <w:color w:val="auto"/>
          <w:kern w:val="1"/>
        </w:rPr>
        <w:tab/>
        <w:t xml:space="preserve">Предвидети систем потпуне заштите објекта, аутоматском дојавом пожара обухватити све просторије и простор спуштеног плафона осим мокрих чворова. </w:t>
      </w:r>
    </w:p>
    <w:p w:rsidR="00CF7D67" w:rsidRPr="0021360A" w:rsidRDefault="00CF7D67" w:rsidP="00CF7D67">
      <w:pPr>
        <w:jc w:val="both"/>
        <w:rPr>
          <w:bCs/>
          <w:iCs/>
          <w:color w:val="auto"/>
          <w:kern w:val="1"/>
        </w:rPr>
      </w:pPr>
      <w:r w:rsidRPr="0021360A">
        <w:rPr>
          <w:bCs/>
          <w:iCs/>
          <w:color w:val="auto"/>
          <w:kern w:val="1"/>
        </w:rPr>
        <w:t>4.3.</w:t>
      </w:r>
      <w:r w:rsidRPr="0021360A">
        <w:rPr>
          <w:bCs/>
          <w:iCs/>
          <w:color w:val="auto"/>
          <w:kern w:val="1"/>
        </w:rPr>
        <w:tab/>
        <w:t xml:space="preserve">Централни уређај система дојаве пожара предвидети у канцеларији помоћног особља. </w:t>
      </w:r>
    </w:p>
    <w:p w:rsidR="00CF7D67" w:rsidRPr="0021360A" w:rsidRDefault="00CF7D67" w:rsidP="00CF7D67">
      <w:pPr>
        <w:jc w:val="both"/>
        <w:rPr>
          <w:bCs/>
          <w:iCs/>
          <w:color w:val="auto"/>
          <w:kern w:val="1"/>
        </w:rPr>
      </w:pPr>
      <w:r w:rsidRPr="0021360A">
        <w:rPr>
          <w:bCs/>
          <w:iCs/>
          <w:color w:val="auto"/>
          <w:kern w:val="1"/>
        </w:rPr>
        <w:t>4.4.</w:t>
      </w:r>
      <w:r w:rsidRPr="0021360A">
        <w:rPr>
          <w:bCs/>
          <w:iCs/>
          <w:color w:val="auto"/>
          <w:kern w:val="1"/>
        </w:rPr>
        <w:tab/>
        <w:t>Извршне функције централе дефинисати у складу са  Главним пројектом заштите од пожара.</w:t>
      </w:r>
    </w:p>
    <w:p w:rsidR="00CF7D67" w:rsidRPr="0021360A" w:rsidRDefault="00CF7D67" w:rsidP="00CF7D67">
      <w:pPr>
        <w:jc w:val="both"/>
        <w:rPr>
          <w:bCs/>
          <w:iCs/>
          <w:color w:val="auto"/>
          <w:kern w:val="1"/>
        </w:rPr>
      </w:pPr>
      <w:r w:rsidRPr="0021360A">
        <w:rPr>
          <w:bCs/>
          <w:iCs/>
          <w:color w:val="auto"/>
          <w:kern w:val="1"/>
        </w:rPr>
        <w:t>4.5.</w:t>
      </w:r>
      <w:r w:rsidRPr="0021360A">
        <w:rPr>
          <w:bCs/>
          <w:iCs/>
          <w:color w:val="auto"/>
          <w:kern w:val="1"/>
        </w:rPr>
        <w:tab/>
        <w:t>Предвидети алармне сирене за упозорење у случају пожара.</w:t>
      </w:r>
    </w:p>
    <w:p w:rsidR="00CF7D67" w:rsidRPr="0021360A" w:rsidRDefault="00CF7D67" w:rsidP="00CF7D67">
      <w:pPr>
        <w:jc w:val="both"/>
        <w:rPr>
          <w:bCs/>
          <w:iCs/>
          <w:color w:val="auto"/>
          <w:kern w:val="1"/>
        </w:rPr>
      </w:pPr>
      <w:r w:rsidRPr="0021360A">
        <w:rPr>
          <w:bCs/>
          <w:iCs/>
          <w:color w:val="auto"/>
          <w:kern w:val="1"/>
        </w:rPr>
        <w:t>4.6.</w:t>
      </w:r>
      <w:r w:rsidRPr="0021360A">
        <w:rPr>
          <w:bCs/>
          <w:iCs/>
          <w:color w:val="auto"/>
          <w:kern w:val="1"/>
        </w:rPr>
        <w:tab/>
        <w:t>Предвидети могућност даљинског преноса аларма (говорне поруке) преко телефонске линије.</w:t>
      </w:r>
    </w:p>
    <w:p w:rsidR="00CF7D67" w:rsidRPr="0021360A" w:rsidRDefault="00CF7D67" w:rsidP="00CF7D67">
      <w:pPr>
        <w:jc w:val="both"/>
        <w:rPr>
          <w:bCs/>
          <w:iCs/>
          <w:color w:val="auto"/>
          <w:kern w:val="1"/>
        </w:rPr>
      </w:pPr>
      <w:r w:rsidRPr="0021360A">
        <w:rPr>
          <w:bCs/>
          <w:iCs/>
          <w:color w:val="auto"/>
          <w:kern w:val="1"/>
        </w:rPr>
        <w:lastRenderedPageBreak/>
        <w:t>4.7.</w:t>
      </w:r>
      <w:r w:rsidRPr="0021360A">
        <w:rPr>
          <w:bCs/>
          <w:iCs/>
          <w:color w:val="auto"/>
          <w:kern w:val="1"/>
        </w:rPr>
        <w:tab/>
        <w:t>Кабловску инсталацију система дојаве пожара предвидети кабловима типа Ј-Х(Ст)Х 2x2x0.8мм. Извршне функције система дојаве пожара реализовати безхалогеним инсталационим кабловима ватроотпорности 30 мин.</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5.  Опште</w:t>
      </w:r>
    </w:p>
    <w:p w:rsidR="00CF7D67" w:rsidRPr="0021360A" w:rsidRDefault="00CF7D67" w:rsidP="00CF7D67">
      <w:pPr>
        <w:jc w:val="both"/>
        <w:rPr>
          <w:bCs/>
          <w:iCs/>
          <w:color w:val="auto"/>
          <w:kern w:val="1"/>
        </w:rPr>
      </w:pPr>
      <w:r w:rsidRPr="0021360A">
        <w:rPr>
          <w:bCs/>
          <w:iCs/>
          <w:color w:val="auto"/>
          <w:kern w:val="1"/>
        </w:rPr>
        <w:t>5.1.</w:t>
      </w:r>
      <w:r w:rsidRPr="0021360A">
        <w:rPr>
          <w:bCs/>
          <w:iCs/>
          <w:color w:val="auto"/>
          <w:kern w:val="1"/>
        </w:rPr>
        <w:tab/>
        <w:t>Инсталацију водити делом на регалима, делом видно по зиду, делом у инсталационим цевима положеним у зид и на зид сходно потреби и могућностима.</w:t>
      </w:r>
    </w:p>
    <w:p w:rsidR="00CF7D67" w:rsidRPr="0021360A" w:rsidRDefault="00CF7D67" w:rsidP="00CF7D67">
      <w:pPr>
        <w:jc w:val="both"/>
        <w:rPr>
          <w:bCs/>
          <w:iCs/>
          <w:color w:val="auto"/>
          <w:kern w:val="1"/>
        </w:rPr>
      </w:pPr>
      <w:r w:rsidRPr="0021360A">
        <w:rPr>
          <w:bCs/>
          <w:iCs/>
          <w:color w:val="auto"/>
          <w:kern w:val="1"/>
        </w:rPr>
        <w:t>5.2.</w:t>
      </w:r>
      <w:r w:rsidRPr="0021360A">
        <w:rPr>
          <w:bCs/>
          <w:iCs/>
          <w:color w:val="auto"/>
          <w:kern w:val="1"/>
        </w:rPr>
        <w:tab/>
        <w:t>За вођење телекомуникационих и сигналних инсталација у објекту предвидети кабловске регале одговарајућих димензија.</w:t>
      </w:r>
    </w:p>
    <w:p w:rsidR="00CF7D67" w:rsidRPr="0021360A" w:rsidRDefault="00CF7D67" w:rsidP="00CF7D67">
      <w:pPr>
        <w:jc w:val="both"/>
        <w:rPr>
          <w:bCs/>
          <w:iCs/>
          <w:color w:val="auto"/>
          <w:kern w:val="1"/>
        </w:rPr>
      </w:pPr>
      <w:r w:rsidRPr="0021360A">
        <w:rPr>
          <w:bCs/>
          <w:iCs/>
          <w:color w:val="auto"/>
          <w:kern w:val="1"/>
        </w:rPr>
        <w:t>5.3.</w:t>
      </w:r>
      <w:r w:rsidRPr="0021360A">
        <w:rPr>
          <w:bCs/>
          <w:iCs/>
          <w:color w:val="auto"/>
          <w:kern w:val="1"/>
        </w:rPr>
        <w:tab/>
        <w:t>Инвестициону техничку документацију израдити у складу са Законом о изградњи објеката као и другим важећим Законима, правилницима и прописима.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6. САДРЖАЈ ТЕХНИЧКЕ ДОКУМЕНТАЦИЈЕ</w:t>
      </w:r>
      <w:r w:rsidRPr="0021360A">
        <w:rPr>
          <w:b/>
          <w:bCs/>
          <w:iCs/>
          <w:color w:val="auto"/>
          <w:kern w:val="1"/>
        </w:rPr>
        <w:tab/>
      </w:r>
    </w:p>
    <w:p w:rsidR="00CF7D67" w:rsidRPr="0021360A" w:rsidRDefault="00CF7D67" w:rsidP="00CF7D67">
      <w:pPr>
        <w:jc w:val="both"/>
        <w:rPr>
          <w:bCs/>
          <w:iCs/>
          <w:color w:val="auto"/>
          <w:kern w:val="1"/>
        </w:rPr>
      </w:pPr>
      <w:r w:rsidRPr="0021360A">
        <w:rPr>
          <w:bCs/>
          <w:iCs/>
          <w:color w:val="auto"/>
          <w:kern w:val="1"/>
        </w:rPr>
        <w:t>1. Насловна страна</w:t>
      </w:r>
    </w:p>
    <w:p w:rsidR="00CF7D67" w:rsidRPr="0021360A" w:rsidRDefault="00CF7D67" w:rsidP="00CF7D67">
      <w:pPr>
        <w:jc w:val="both"/>
        <w:rPr>
          <w:bCs/>
          <w:iCs/>
          <w:color w:val="auto"/>
          <w:kern w:val="1"/>
        </w:rPr>
      </w:pPr>
      <w:r w:rsidRPr="0021360A">
        <w:rPr>
          <w:bCs/>
          <w:iCs/>
          <w:color w:val="auto"/>
          <w:kern w:val="1"/>
        </w:rPr>
        <w:t>2. Садржај</w:t>
      </w:r>
    </w:p>
    <w:p w:rsidR="00CF7D67" w:rsidRPr="0021360A" w:rsidRDefault="00CF7D67" w:rsidP="00CF7D67">
      <w:pPr>
        <w:jc w:val="both"/>
        <w:rPr>
          <w:bCs/>
          <w:iCs/>
          <w:color w:val="auto"/>
          <w:kern w:val="1"/>
        </w:rPr>
      </w:pPr>
      <w:r w:rsidRPr="0021360A">
        <w:rPr>
          <w:bCs/>
          <w:iCs/>
          <w:color w:val="auto"/>
          <w:kern w:val="1"/>
        </w:rPr>
        <w:t>3 Решење о регистрацији предузећа</w:t>
      </w:r>
    </w:p>
    <w:p w:rsidR="00CF7D67" w:rsidRPr="0021360A" w:rsidRDefault="00CF7D67" w:rsidP="00CF7D67">
      <w:pPr>
        <w:jc w:val="both"/>
        <w:rPr>
          <w:bCs/>
          <w:iCs/>
          <w:color w:val="auto"/>
          <w:kern w:val="1"/>
        </w:rPr>
      </w:pPr>
      <w:r w:rsidRPr="0021360A">
        <w:rPr>
          <w:bCs/>
          <w:iCs/>
          <w:color w:val="auto"/>
          <w:kern w:val="1"/>
        </w:rPr>
        <w:t>4. Решење о одређивању лица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5. Изјава одговорног пројектанта за израду пројекта дојаве пожара</w:t>
      </w:r>
    </w:p>
    <w:p w:rsidR="00CF7D67" w:rsidRPr="0021360A" w:rsidRDefault="00CF7D67" w:rsidP="00CF7D67">
      <w:pPr>
        <w:jc w:val="both"/>
        <w:rPr>
          <w:bCs/>
          <w:iCs/>
          <w:color w:val="auto"/>
          <w:kern w:val="1"/>
        </w:rPr>
      </w:pPr>
      <w:r w:rsidRPr="0021360A">
        <w:rPr>
          <w:bCs/>
          <w:iCs/>
          <w:color w:val="auto"/>
          <w:kern w:val="1"/>
        </w:rPr>
        <w:t>6. Уверење МУП-а о положеном стручном испиту и лиценце</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7. Текстуална документација</w:t>
      </w:r>
    </w:p>
    <w:p w:rsidR="00CF7D67" w:rsidRPr="0021360A" w:rsidRDefault="00CF7D67" w:rsidP="00CF7D67">
      <w:pPr>
        <w:jc w:val="both"/>
        <w:rPr>
          <w:bCs/>
          <w:iCs/>
          <w:color w:val="auto"/>
          <w:kern w:val="1"/>
        </w:rPr>
      </w:pPr>
      <w:r w:rsidRPr="0021360A">
        <w:rPr>
          <w:bCs/>
          <w:iCs/>
          <w:color w:val="auto"/>
          <w:kern w:val="1"/>
        </w:rPr>
        <w:t>7.1. Технички опис</w:t>
      </w:r>
    </w:p>
    <w:p w:rsidR="00CF7D67" w:rsidRPr="0021360A" w:rsidRDefault="00CF7D67" w:rsidP="00CF7D67">
      <w:pPr>
        <w:jc w:val="both"/>
        <w:rPr>
          <w:bCs/>
          <w:iCs/>
          <w:color w:val="auto"/>
          <w:kern w:val="1"/>
        </w:rPr>
      </w:pPr>
      <w:r w:rsidRPr="0021360A">
        <w:rPr>
          <w:bCs/>
          <w:iCs/>
          <w:color w:val="auto"/>
          <w:kern w:val="1"/>
        </w:rPr>
        <w:t>7.2. Техничке карактеристике елемената система дојаве пожара</w:t>
      </w:r>
    </w:p>
    <w:p w:rsidR="00CF7D67" w:rsidRPr="0021360A" w:rsidRDefault="00CF7D67" w:rsidP="00CF7D67">
      <w:pPr>
        <w:jc w:val="both"/>
        <w:rPr>
          <w:bCs/>
          <w:iCs/>
          <w:color w:val="auto"/>
          <w:kern w:val="1"/>
        </w:rPr>
      </w:pPr>
      <w:r w:rsidRPr="0021360A">
        <w:rPr>
          <w:bCs/>
          <w:iCs/>
          <w:color w:val="auto"/>
          <w:kern w:val="1"/>
        </w:rPr>
        <w:t>7.3. Општи технички услови</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8. Нумеричка документација</w:t>
      </w:r>
    </w:p>
    <w:p w:rsidR="00CF7D67" w:rsidRPr="0021360A" w:rsidRDefault="00CF7D67" w:rsidP="00CF7D67">
      <w:pPr>
        <w:jc w:val="both"/>
        <w:rPr>
          <w:bCs/>
          <w:iCs/>
          <w:color w:val="auto"/>
          <w:kern w:val="1"/>
        </w:rPr>
      </w:pPr>
      <w:r w:rsidRPr="0021360A">
        <w:rPr>
          <w:bCs/>
          <w:iCs/>
          <w:color w:val="auto"/>
          <w:kern w:val="1"/>
        </w:rPr>
        <w:t>8.1. Прорачуни</w:t>
      </w:r>
    </w:p>
    <w:p w:rsidR="00CF7D67" w:rsidRPr="0021360A" w:rsidRDefault="00CF7D67" w:rsidP="00CF7D67">
      <w:pPr>
        <w:jc w:val="both"/>
        <w:rPr>
          <w:bCs/>
          <w:iCs/>
          <w:color w:val="auto"/>
          <w:kern w:val="1"/>
        </w:rPr>
      </w:pPr>
      <w:r w:rsidRPr="0021360A">
        <w:rPr>
          <w:bCs/>
          <w:iCs/>
          <w:color w:val="auto"/>
          <w:kern w:val="1"/>
        </w:rPr>
        <w:t>8.2. Предмер и предрачун</w:t>
      </w:r>
    </w:p>
    <w:p w:rsidR="00CF7D67" w:rsidRPr="0021360A" w:rsidRDefault="00CF7D67" w:rsidP="00CF7D67">
      <w:pPr>
        <w:jc w:val="both"/>
        <w:rPr>
          <w:bCs/>
          <w:iCs/>
          <w:color w:val="auto"/>
          <w:kern w:val="1"/>
        </w:rPr>
      </w:pPr>
    </w:p>
    <w:p w:rsidR="00CF7D67" w:rsidRPr="0021360A" w:rsidRDefault="00CF7D67" w:rsidP="00CF7D67">
      <w:pPr>
        <w:jc w:val="both"/>
        <w:rPr>
          <w:bCs/>
          <w:iCs/>
          <w:color w:val="auto"/>
          <w:kern w:val="1"/>
        </w:rPr>
      </w:pPr>
      <w:r w:rsidRPr="0021360A">
        <w:rPr>
          <w:bCs/>
          <w:iCs/>
          <w:color w:val="auto"/>
          <w:kern w:val="1"/>
        </w:rPr>
        <w:t>9. Графичка документација</w:t>
      </w:r>
    </w:p>
    <w:p w:rsidR="00CF7D67" w:rsidRPr="0021360A" w:rsidRDefault="00CF7D67" w:rsidP="00CF7D67">
      <w:pPr>
        <w:jc w:val="both"/>
        <w:rPr>
          <w:bCs/>
          <w:iCs/>
          <w:color w:val="auto"/>
          <w:kern w:val="1"/>
        </w:rPr>
      </w:pPr>
      <w:r w:rsidRPr="0021360A">
        <w:rPr>
          <w:bCs/>
          <w:iCs/>
          <w:color w:val="auto"/>
          <w:kern w:val="1"/>
        </w:rPr>
        <w:t>9.1.Диспозиција опреме и каблова - призремље Р=1:100</w:t>
      </w:r>
    </w:p>
    <w:p w:rsidR="00CF7D67" w:rsidRPr="0021360A" w:rsidRDefault="00CF7D67" w:rsidP="00CF7D67">
      <w:pPr>
        <w:jc w:val="both"/>
        <w:rPr>
          <w:bCs/>
          <w:iCs/>
          <w:color w:val="auto"/>
          <w:kern w:val="1"/>
        </w:rPr>
      </w:pPr>
      <w:r w:rsidRPr="0021360A">
        <w:rPr>
          <w:bCs/>
          <w:iCs/>
          <w:color w:val="auto"/>
          <w:kern w:val="1"/>
        </w:rPr>
        <w:t>9.2.Диспозиција опреме и каблова – први спрат Р=1:100</w:t>
      </w:r>
    </w:p>
    <w:p w:rsidR="00CF7D67" w:rsidRPr="0021360A" w:rsidRDefault="00CF7D67" w:rsidP="00CF7D67">
      <w:pPr>
        <w:jc w:val="both"/>
        <w:rPr>
          <w:bCs/>
          <w:iCs/>
          <w:color w:val="auto"/>
          <w:kern w:val="1"/>
        </w:rPr>
      </w:pPr>
      <w:r w:rsidRPr="0021360A">
        <w:rPr>
          <w:bCs/>
          <w:iCs/>
          <w:color w:val="auto"/>
          <w:kern w:val="1"/>
        </w:rPr>
        <w:t>9.3.Диспозиција опреме и каблова – други спрат Р=1:100</w:t>
      </w:r>
    </w:p>
    <w:p w:rsidR="00CF7D67" w:rsidRPr="0021360A" w:rsidRDefault="00CF7D67" w:rsidP="00CF7D67">
      <w:pPr>
        <w:jc w:val="both"/>
        <w:rPr>
          <w:bCs/>
          <w:iCs/>
          <w:color w:val="auto"/>
          <w:kern w:val="1"/>
        </w:rPr>
      </w:pPr>
      <w:r w:rsidRPr="0021360A">
        <w:rPr>
          <w:bCs/>
          <w:iCs/>
          <w:color w:val="auto"/>
          <w:kern w:val="1"/>
        </w:rPr>
        <w:t>9.4.Диспозиција опреме и каблова – трећи спрат Р=1:100</w:t>
      </w:r>
    </w:p>
    <w:p w:rsidR="00CF7D67" w:rsidRPr="0021360A" w:rsidRDefault="00CF7D67" w:rsidP="00CF7D67">
      <w:pPr>
        <w:jc w:val="both"/>
        <w:rPr>
          <w:bCs/>
          <w:iCs/>
          <w:color w:val="auto"/>
          <w:kern w:val="1"/>
        </w:rPr>
      </w:pPr>
      <w:r w:rsidRPr="0021360A">
        <w:rPr>
          <w:bCs/>
          <w:iCs/>
          <w:color w:val="auto"/>
          <w:kern w:val="1"/>
        </w:rPr>
        <w:t>9.5.Блок шема Р= -</w:t>
      </w:r>
    </w:p>
    <w:p w:rsidR="00CF7D67" w:rsidRPr="0021360A" w:rsidRDefault="00CF7D67" w:rsidP="00CF7D67">
      <w:pPr>
        <w:jc w:val="both"/>
        <w:rPr>
          <w:bCs/>
          <w:iCs/>
          <w:color w:val="auto"/>
          <w:kern w:val="1"/>
        </w:rPr>
      </w:pPr>
      <w:r w:rsidRPr="0021360A">
        <w:rPr>
          <w:bCs/>
          <w:iCs/>
          <w:color w:val="auto"/>
          <w:kern w:val="1"/>
        </w:rPr>
        <w:t>9.6.Детаљ положаја детектора Р= -</w:t>
      </w:r>
    </w:p>
    <w:p w:rsidR="00CF7D67" w:rsidRPr="0021360A" w:rsidRDefault="00CF7D67" w:rsidP="00CF7D67">
      <w:pPr>
        <w:jc w:val="both"/>
        <w:rPr>
          <w:bCs/>
          <w:iCs/>
          <w:color w:val="auto"/>
          <w:kern w:val="1"/>
        </w:rPr>
      </w:pPr>
      <w:r w:rsidRPr="0021360A">
        <w:rPr>
          <w:bCs/>
          <w:iCs/>
          <w:color w:val="auto"/>
          <w:kern w:val="1"/>
        </w:rPr>
        <w:t>9.7.Детаљ положаја детектора у односу на отворе Р= -</w:t>
      </w:r>
    </w:p>
    <w:p w:rsidR="00CF7D67" w:rsidRPr="0021360A" w:rsidRDefault="00CF7D67" w:rsidP="00CF7D67">
      <w:pPr>
        <w:jc w:val="both"/>
        <w:rPr>
          <w:bCs/>
          <w:iCs/>
          <w:color w:val="auto"/>
          <w:kern w:val="1"/>
        </w:rPr>
      </w:pPr>
      <w:r w:rsidRPr="0021360A">
        <w:rPr>
          <w:bCs/>
          <w:iCs/>
          <w:color w:val="auto"/>
          <w:kern w:val="1"/>
        </w:rPr>
        <w:t>9.8.Детаљ положаја детектора у односу на зидове Р= -</w:t>
      </w:r>
    </w:p>
    <w:p w:rsidR="00CF7D67" w:rsidRPr="0021360A" w:rsidRDefault="00CF7D67" w:rsidP="00CF7D67">
      <w:pPr>
        <w:jc w:val="both"/>
        <w:rPr>
          <w:bCs/>
          <w:iCs/>
          <w:color w:val="auto"/>
          <w:kern w:val="1"/>
        </w:rPr>
      </w:pPr>
      <w:r w:rsidRPr="0021360A">
        <w:rPr>
          <w:bCs/>
          <w:iCs/>
          <w:color w:val="auto"/>
          <w:kern w:val="1"/>
        </w:rPr>
        <w:t>9.9.Детаљ проласка кабла Р=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br w:type="page"/>
      </w:r>
    </w:p>
    <w:p w:rsidR="00CF7D67" w:rsidRPr="0021360A" w:rsidRDefault="00CF7D67" w:rsidP="00CF7D67">
      <w:pPr>
        <w:rPr>
          <w:b/>
          <w:bCs/>
          <w:iCs/>
          <w:color w:val="auto"/>
          <w:kern w:val="1"/>
        </w:rPr>
      </w:pPr>
      <w:r w:rsidRPr="0021360A">
        <w:rPr>
          <w:b/>
          <w:bCs/>
          <w:iCs/>
          <w:color w:val="auto"/>
          <w:kern w:val="1"/>
        </w:rPr>
        <w:lastRenderedPageBreak/>
        <w:t>ПРОЈЕКАТ ТЕРМОТЕХНИЧКИХ ИНСТАЛАЦИЈА</w:t>
      </w:r>
    </w:p>
    <w:p w:rsidR="00CF7D67" w:rsidRPr="0021360A" w:rsidRDefault="00CF7D67" w:rsidP="00CF7D67">
      <w:pPr>
        <w:rPr>
          <w:b/>
          <w:bCs/>
          <w:iCs/>
          <w:color w:val="auto"/>
          <w:kern w:val="1"/>
        </w:rPr>
      </w:pPr>
      <w:r w:rsidRPr="0021360A">
        <w:rPr>
          <w:b/>
          <w:bCs/>
          <w:iCs/>
          <w:color w:val="auto"/>
          <w:kern w:val="1"/>
        </w:rPr>
        <w:t>ДОМ ЗА ОДРАСЛА И СТАРА ЛИЦА ,,ВОЖДОВАЦ“ У БЕОГРАДУ, ул. Качерска бр. 6-12</w:t>
      </w:r>
    </w:p>
    <w:p w:rsidR="00CF7D67" w:rsidRPr="0021360A" w:rsidRDefault="00CF7D67" w:rsidP="00CF7D67">
      <w:pPr>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ПРОЈЕКТНИ ЗАДАТАК</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ПОВОД И ЦИЉ:</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 xml:space="preserve">Основни циљ овог пројекта је да се изврши реконструкција, дају предлози побољшања и модификације централног грејања, као и да се систем грејања повеже на савременију и технолошки напреднију, новопројектовану котларницу која ће као извор топлоте користити биомасу. </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ОСНОВНИ ПОДАЦИ О ОБЈЕКТУ:</w:t>
      </w:r>
    </w:p>
    <w:p w:rsidR="00CF7D67" w:rsidRPr="0021360A" w:rsidRDefault="00CF7D67" w:rsidP="00CF7D67">
      <w:pPr>
        <w:jc w:val="both"/>
        <w:rPr>
          <w:bCs/>
          <w:iCs/>
          <w:color w:val="auto"/>
          <w:kern w:val="1"/>
        </w:rPr>
      </w:pPr>
      <w:r w:rsidRPr="0021360A">
        <w:rPr>
          <w:bCs/>
          <w:iCs/>
          <w:color w:val="auto"/>
          <w:kern w:val="1"/>
        </w:rPr>
        <w:tab/>
        <w:t>Предметни објекат је лоциран у Београду, Ул. Качерска бр.6-12.Намена установа социјалне заштите.</w:t>
      </w:r>
    </w:p>
    <w:p w:rsidR="00CF7D67" w:rsidRPr="0021360A" w:rsidRDefault="00CF7D67" w:rsidP="00CF7D67">
      <w:pPr>
        <w:jc w:val="both"/>
        <w:rPr>
          <w:bCs/>
          <w:iCs/>
          <w:color w:val="auto"/>
          <w:kern w:val="1"/>
        </w:rPr>
      </w:pPr>
      <w:r w:rsidRPr="0021360A">
        <w:rPr>
          <w:bCs/>
          <w:iCs/>
          <w:color w:val="auto"/>
          <w:kern w:val="1"/>
        </w:rPr>
        <w:tab/>
        <w:t xml:space="preserve">Спратност објекта је </w:t>
      </w:r>
      <w:r w:rsidR="0021360A" w:rsidRPr="0021360A">
        <w:rPr>
          <w:bCs/>
          <w:iCs/>
          <w:color w:val="auto"/>
          <w:kern w:val="1"/>
          <w:lang/>
        </w:rPr>
        <w:t>Су</w:t>
      </w:r>
      <w:r w:rsidR="0021360A" w:rsidRPr="0021360A">
        <w:rPr>
          <w:bCs/>
          <w:iCs/>
          <w:color w:val="auto"/>
          <w:kern w:val="1"/>
        </w:rPr>
        <w:t>+Пр+</w:t>
      </w:r>
      <w:r w:rsidR="0021360A" w:rsidRPr="0021360A">
        <w:rPr>
          <w:bCs/>
          <w:iCs/>
          <w:color w:val="auto"/>
          <w:kern w:val="1"/>
          <w:lang/>
        </w:rPr>
        <w:t>1.</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ПОСЕБНИ УСЛОВИ:</w:t>
      </w:r>
    </w:p>
    <w:p w:rsidR="00CF7D67" w:rsidRPr="0021360A" w:rsidRDefault="00CF7D67" w:rsidP="00CF7D67">
      <w:pPr>
        <w:jc w:val="both"/>
        <w:rPr>
          <w:bCs/>
          <w:iCs/>
          <w:color w:val="auto"/>
          <w:kern w:val="1"/>
        </w:rPr>
      </w:pPr>
      <w:r w:rsidRPr="0021360A">
        <w:rPr>
          <w:b/>
          <w:bCs/>
          <w:iCs/>
          <w:color w:val="auto"/>
          <w:kern w:val="1"/>
        </w:rPr>
        <w:tab/>
      </w:r>
      <w:r w:rsidRPr="0021360A">
        <w:rPr>
          <w:bCs/>
          <w:iCs/>
          <w:color w:val="auto"/>
          <w:kern w:val="1"/>
        </w:rPr>
        <w:t>Извршити детаљан енергетски преглед објекта и прибавити сву постојећу техничку документацију о систему грејања.</w:t>
      </w:r>
    </w:p>
    <w:p w:rsidR="00CF7D67" w:rsidRPr="0021360A" w:rsidRDefault="00CF7D67" w:rsidP="00CF7D67">
      <w:pPr>
        <w:jc w:val="both"/>
        <w:rPr>
          <w:bCs/>
          <w:iCs/>
          <w:color w:val="auto"/>
          <w:kern w:val="1"/>
        </w:rPr>
      </w:pPr>
      <w:r w:rsidRPr="0021360A">
        <w:rPr>
          <w:bCs/>
          <w:iCs/>
          <w:color w:val="auto"/>
          <w:kern w:val="1"/>
        </w:rPr>
        <w:tab/>
        <w:t>Урадити извештај о тренутном стања система централног грејања.</w:t>
      </w:r>
    </w:p>
    <w:p w:rsidR="00CF7D67" w:rsidRPr="0021360A" w:rsidRDefault="00CF7D67" w:rsidP="00CF7D67">
      <w:pPr>
        <w:jc w:val="both"/>
        <w:rPr>
          <w:bCs/>
          <w:iCs/>
          <w:color w:val="auto"/>
          <w:kern w:val="1"/>
        </w:rPr>
      </w:pPr>
      <w:r w:rsidRPr="0021360A">
        <w:rPr>
          <w:bCs/>
          <w:iCs/>
          <w:color w:val="auto"/>
          <w:kern w:val="1"/>
        </w:rPr>
        <w:tab/>
        <w:t>Поделити објекат на грејне зоне у зависности од намене унутрашњих просторија и захтева инвеститора. Дефинисати унутрашње пројектне температуре, према важећим стандардима.</w:t>
      </w:r>
    </w:p>
    <w:p w:rsidR="00CF7D67" w:rsidRPr="0021360A" w:rsidRDefault="00CF7D67" w:rsidP="00CF7D67">
      <w:pPr>
        <w:jc w:val="both"/>
        <w:rPr>
          <w:bCs/>
          <w:iCs/>
          <w:color w:val="auto"/>
          <w:kern w:val="1"/>
        </w:rPr>
      </w:pPr>
      <w:r w:rsidRPr="0021360A">
        <w:rPr>
          <w:bCs/>
          <w:iCs/>
          <w:color w:val="auto"/>
          <w:kern w:val="1"/>
        </w:rPr>
        <w:tab/>
        <w:t>У складу са наменом простора, начином и временом коришћења предвидети термотехничке инсталације која би омогућила квалитетно грејање школске зграде, као и задовољити све услове топлотног комфора.</w:t>
      </w:r>
    </w:p>
    <w:p w:rsidR="00CF7D67" w:rsidRPr="0021360A" w:rsidRDefault="00CF7D67" w:rsidP="00CF7D67">
      <w:pPr>
        <w:jc w:val="both"/>
        <w:rPr>
          <w:bCs/>
          <w:iCs/>
          <w:color w:val="auto"/>
          <w:kern w:val="1"/>
        </w:rPr>
      </w:pPr>
      <w:r w:rsidRPr="0021360A">
        <w:rPr>
          <w:bCs/>
          <w:iCs/>
          <w:color w:val="auto"/>
          <w:kern w:val="1"/>
        </w:rPr>
        <w:tab/>
        <w:t>Извршити прорачун губитака топлоте свих просторија школске зграде. Приликом прорачуна користити податке из елаборате о ЕЕ зграда.</w:t>
      </w:r>
    </w:p>
    <w:p w:rsidR="00CF7D67" w:rsidRPr="0021360A" w:rsidRDefault="00CF7D67" w:rsidP="00CF7D67">
      <w:pPr>
        <w:jc w:val="both"/>
        <w:rPr>
          <w:bCs/>
          <w:iCs/>
          <w:color w:val="auto"/>
          <w:kern w:val="1"/>
        </w:rPr>
      </w:pPr>
      <w:r w:rsidRPr="0021360A">
        <w:rPr>
          <w:bCs/>
          <w:iCs/>
          <w:color w:val="auto"/>
          <w:kern w:val="1"/>
        </w:rPr>
        <w:tab/>
        <w:t>Проверити да ли постојећа грејна тела која су постављена у просторијама задовољавају потребну количину прорачунате топлоте.</w:t>
      </w:r>
    </w:p>
    <w:p w:rsidR="00CF7D67" w:rsidRPr="0021360A" w:rsidRDefault="00CF7D67" w:rsidP="00CF7D67">
      <w:pPr>
        <w:jc w:val="both"/>
        <w:rPr>
          <w:bCs/>
          <w:iCs/>
          <w:color w:val="auto"/>
          <w:kern w:val="1"/>
        </w:rPr>
      </w:pPr>
      <w:r w:rsidRPr="0021360A">
        <w:rPr>
          <w:bCs/>
          <w:iCs/>
          <w:color w:val="auto"/>
          <w:kern w:val="1"/>
        </w:rPr>
        <w:tab/>
        <w:t>Дефинисати цевну мрежу система грејања и предложити мере побољшања система централног грејања, с тим што на сваком грејном телу треба предвидети вентиле са термоглавама.</w:t>
      </w:r>
    </w:p>
    <w:p w:rsidR="00CF7D67" w:rsidRPr="0021360A" w:rsidRDefault="00CF7D67" w:rsidP="00CF7D67">
      <w:pPr>
        <w:jc w:val="both"/>
        <w:rPr>
          <w:bCs/>
          <w:iCs/>
          <w:color w:val="auto"/>
          <w:kern w:val="1"/>
        </w:rPr>
      </w:pPr>
      <w:r w:rsidRPr="0021360A">
        <w:rPr>
          <w:bCs/>
          <w:iCs/>
          <w:color w:val="auto"/>
          <w:kern w:val="1"/>
        </w:rPr>
        <w:tab/>
        <w:t>Дефинисати потребне радове на систему центалног грејања.</w:t>
      </w:r>
    </w:p>
    <w:p w:rsidR="00CF7D67" w:rsidRPr="0021360A" w:rsidRDefault="00CF7D67" w:rsidP="00CF7D67">
      <w:pPr>
        <w:jc w:val="both"/>
        <w:rPr>
          <w:bCs/>
          <w:iCs/>
          <w:color w:val="auto"/>
          <w:kern w:val="1"/>
        </w:rPr>
      </w:pPr>
      <w:r w:rsidRPr="0021360A">
        <w:rPr>
          <w:bCs/>
          <w:iCs/>
          <w:color w:val="auto"/>
          <w:kern w:val="1"/>
        </w:rPr>
        <w:tab/>
        <w:t>Урадити предмер и предрачун радова за побољшање постојеће инсталације централног грејања или нове предложене инсталације.</w:t>
      </w:r>
    </w:p>
    <w:p w:rsidR="00CF7D67" w:rsidRPr="0021360A" w:rsidRDefault="00CF7D67" w:rsidP="00CF7D67">
      <w:pPr>
        <w:jc w:val="both"/>
        <w:rPr>
          <w:bCs/>
          <w:iCs/>
          <w:color w:val="auto"/>
          <w:kern w:val="1"/>
        </w:rPr>
      </w:pPr>
      <w:r w:rsidRPr="0021360A">
        <w:rPr>
          <w:bCs/>
          <w:iCs/>
          <w:color w:val="auto"/>
          <w:kern w:val="1"/>
        </w:rPr>
        <w:tab/>
        <w:t>Све остало урадити према важећим прописима и стандардима за ову врсту инсталације. Пројекат урадити у складу са грађевинским подлогама главног архитектонског пројекта.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r w:rsidRPr="0021360A">
        <w:rPr>
          <w:b/>
          <w:bCs/>
          <w:iCs/>
          <w:color w:val="auto"/>
          <w:kern w:val="1"/>
        </w:rPr>
        <w:t>САДРЖАЈ ПРОЈЕКТА МАШИНСКИХ ИНСТАЛАЦИЈА</w:t>
      </w:r>
    </w:p>
    <w:p w:rsidR="00CF7D67" w:rsidRPr="0021360A" w:rsidRDefault="00CF7D67" w:rsidP="00CF7D67">
      <w:pPr>
        <w:jc w:val="both"/>
        <w:rPr>
          <w:b/>
          <w:bCs/>
          <w:iCs/>
          <w:color w:val="auto"/>
          <w:kern w:val="1"/>
        </w:rPr>
      </w:pPr>
      <w:r w:rsidRPr="0021360A">
        <w:rPr>
          <w:b/>
          <w:bCs/>
          <w:iCs/>
          <w:color w:val="auto"/>
          <w:kern w:val="1"/>
        </w:rPr>
        <w:t xml:space="preserve">А. ОПШТА. ДОКУМЕНТАЦИЈА: </w:t>
      </w:r>
    </w:p>
    <w:p w:rsidR="00CF7D67" w:rsidRPr="0021360A" w:rsidRDefault="00CF7D67" w:rsidP="00CF7D67">
      <w:pPr>
        <w:jc w:val="both"/>
        <w:rPr>
          <w:bCs/>
          <w:iCs/>
          <w:color w:val="auto"/>
          <w:kern w:val="1"/>
        </w:rPr>
      </w:pPr>
      <w:r w:rsidRPr="0021360A">
        <w:rPr>
          <w:bCs/>
          <w:iCs/>
          <w:color w:val="auto"/>
          <w:kern w:val="1"/>
        </w:rPr>
        <w:t>6.1 Насловна страна</w:t>
      </w:r>
    </w:p>
    <w:p w:rsidR="00CF7D67" w:rsidRPr="0021360A" w:rsidRDefault="00CF7D67" w:rsidP="00CF7D67">
      <w:pPr>
        <w:jc w:val="both"/>
        <w:rPr>
          <w:bCs/>
          <w:iCs/>
          <w:color w:val="auto"/>
          <w:kern w:val="1"/>
        </w:rPr>
      </w:pPr>
      <w:r w:rsidRPr="0021360A">
        <w:rPr>
          <w:bCs/>
          <w:iCs/>
          <w:color w:val="auto"/>
          <w:kern w:val="1"/>
        </w:rPr>
        <w:t>6.2 Садржај</w:t>
      </w:r>
    </w:p>
    <w:p w:rsidR="00CF7D67" w:rsidRPr="0021360A" w:rsidRDefault="00CF7D67" w:rsidP="00CF7D67">
      <w:pPr>
        <w:jc w:val="both"/>
        <w:rPr>
          <w:bCs/>
          <w:iCs/>
          <w:color w:val="auto"/>
          <w:kern w:val="1"/>
        </w:rPr>
      </w:pPr>
      <w:r w:rsidRPr="0021360A">
        <w:rPr>
          <w:bCs/>
          <w:iCs/>
          <w:color w:val="auto"/>
          <w:kern w:val="1"/>
        </w:rPr>
        <w:t>6.3 Решење о одређивању одговорног пројектанта</w:t>
      </w:r>
    </w:p>
    <w:p w:rsidR="00CF7D67" w:rsidRPr="0021360A" w:rsidRDefault="00CF7D67" w:rsidP="00CF7D67">
      <w:pPr>
        <w:jc w:val="both"/>
        <w:rPr>
          <w:bCs/>
          <w:iCs/>
          <w:color w:val="auto"/>
          <w:kern w:val="1"/>
        </w:rPr>
      </w:pPr>
      <w:r w:rsidRPr="0021360A">
        <w:rPr>
          <w:bCs/>
          <w:iCs/>
          <w:color w:val="auto"/>
          <w:kern w:val="1"/>
        </w:rPr>
        <w:lastRenderedPageBreak/>
        <w:t>6.4 Изјава одговорног пројектанта</w:t>
      </w:r>
    </w:p>
    <w:p w:rsidR="00CF7D67" w:rsidRPr="0021360A" w:rsidRDefault="00CF7D67" w:rsidP="00CF7D67">
      <w:pPr>
        <w:jc w:val="both"/>
        <w:rPr>
          <w:bCs/>
          <w:iCs/>
          <w:color w:val="auto"/>
          <w:kern w:val="1"/>
        </w:rPr>
      </w:pPr>
      <w:r w:rsidRPr="0021360A">
        <w:rPr>
          <w:bCs/>
          <w:iCs/>
          <w:color w:val="auto"/>
          <w:kern w:val="1"/>
        </w:rPr>
        <w:t>6.5 Пројектни задатак</w:t>
      </w:r>
    </w:p>
    <w:p w:rsidR="00CF7D67" w:rsidRPr="0021360A" w:rsidRDefault="00CF7D67" w:rsidP="00CF7D67">
      <w:pPr>
        <w:jc w:val="both"/>
        <w:rPr>
          <w:b/>
          <w:bCs/>
          <w:iCs/>
          <w:color w:val="auto"/>
          <w:kern w:val="1"/>
        </w:rPr>
      </w:pPr>
      <w:r w:rsidRPr="0021360A">
        <w:rPr>
          <w:b/>
          <w:bCs/>
          <w:iCs/>
          <w:color w:val="auto"/>
          <w:kern w:val="1"/>
        </w:rPr>
        <w:t>Б. ТЕКСТУАЛНА ДОКУМЕНТАЦИЈА:</w:t>
      </w:r>
    </w:p>
    <w:p w:rsidR="00CF7D67" w:rsidRPr="0021360A" w:rsidRDefault="00CF7D67" w:rsidP="00CF7D67">
      <w:pPr>
        <w:jc w:val="both"/>
        <w:rPr>
          <w:bCs/>
          <w:iCs/>
          <w:color w:val="auto"/>
          <w:kern w:val="1"/>
        </w:rPr>
      </w:pPr>
      <w:r w:rsidRPr="0021360A">
        <w:rPr>
          <w:bCs/>
          <w:iCs/>
          <w:color w:val="auto"/>
          <w:kern w:val="1"/>
        </w:rPr>
        <w:t>6.6 Технички опис</w:t>
      </w:r>
    </w:p>
    <w:p w:rsidR="00CF7D67" w:rsidRPr="0021360A" w:rsidRDefault="00CF7D67" w:rsidP="00CF7D67">
      <w:pPr>
        <w:jc w:val="both"/>
        <w:rPr>
          <w:bCs/>
          <w:iCs/>
          <w:color w:val="auto"/>
          <w:kern w:val="1"/>
        </w:rPr>
      </w:pPr>
      <w:r w:rsidRPr="0021360A">
        <w:rPr>
          <w:bCs/>
          <w:iCs/>
          <w:color w:val="auto"/>
          <w:kern w:val="1"/>
        </w:rPr>
        <w:t>6.7 Општи услови за уговарање и извођење радова</w:t>
      </w:r>
    </w:p>
    <w:p w:rsidR="00CF7D67" w:rsidRPr="0021360A" w:rsidRDefault="00CF7D67" w:rsidP="00CF7D67">
      <w:pPr>
        <w:jc w:val="both"/>
        <w:rPr>
          <w:bCs/>
          <w:iCs/>
          <w:color w:val="auto"/>
          <w:kern w:val="1"/>
        </w:rPr>
      </w:pPr>
      <w:r w:rsidRPr="0021360A">
        <w:rPr>
          <w:bCs/>
          <w:iCs/>
          <w:color w:val="auto"/>
          <w:kern w:val="1"/>
        </w:rPr>
        <w:t>6.8 Технички услови грађења</w:t>
      </w:r>
    </w:p>
    <w:p w:rsidR="00CF7D67" w:rsidRPr="0021360A" w:rsidRDefault="00CF7D67" w:rsidP="00CF7D67">
      <w:pPr>
        <w:jc w:val="both"/>
        <w:rPr>
          <w:bCs/>
          <w:iCs/>
          <w:color w:val="auto"/>
          <w:kern w:val="1"/>
        </w:rPr>
      </w:pPr>
      <w:r w:rsidRPr="0021360A">
        <w:rPr>
          <w:bCs/>
          <w:iCs/>
          <w:color w:val="auto"/>
          <w:kern w:val="1"/>
        </w:rPr>
        <w:t>6.9 Прилог о примењеним мерама заштите на раду, од пожара и експлозије</w:t>
      </w:r>
    </w:p>
    <w:p w:rsidR="00CF7D67" w:rsidRPr="0021360A" w:rsidRDefault="00CF7D67" w:rsidP="00CF7D67">
      <w:pPr>
        <w:jc w:val="both"/>
        <w:rPr>
          <w:b/>
          <w:bCs/>
          <w:iCs/>
          <w:color w:val="auto"/>
          <w:kern w:val="1"/>
        </w:rPr>
      </w:pPr>
      <w:r w:rsidRPr="0021360A">
        <w:rPr>
          <w:b/>
          <w:bCs/>
          <w:iCs/>
          <w:color w:val="auto"/>
          <w:kern w:val="1"/>
        </w:rPr>
        <w:t>Ц. НУМЕРИЧКА ДОКУМЕНТАЦИЈА:</w:t>
      </w:r>
    </w:p>
    <w:p w:rsidR="00CF7D67" w:rsidRPr="0021360A" w:rsidRDefault="00CF7D67" w:rsidP="00CF7D67">
      <w:pPr>
        <w:jc w:val="both"/>
        <w:rPr>
          <w:bCs/>
          <w:iCs/>
          <w:color w:val="auto"/>
          <w:kern w:val="1"/>
        </w:rPr>
      </w:pPr>
      <w:r w:rsidRPr="0021360A">
        <w:rPr>
          <w:bCs/>
          <w:iCs/>
          <w:color w:val="auto"/>
          <w:kern w:val="1"/>
        </w:rPr>
        <w:t>6.10 Прорачун</w:t>
      </w:r>
    </w:p>
    <w:p w:rsidR="00CF7D67" w:rsidRPr="0021360A" w:rsidRDefault="00CF7D67" w:rsidP="00CF7D67">
      <w:pPr>
        <w:jc w:val="both"/>
        <w:rPr>
          <w:bCs/>
          <w:iCs/>
          <w:color w:val="auto"/>
          <w:kern w:val="1"/>
        </w:rPr>
      </w:pPr>
      <w:r w:rsidRPr="0021360A">
        <w:rPr>
          <w:bCs/>
          <w:iCs/>
          <w:color w:val="auto"/>
          <w:kern w:val="1"/>
        </w:rPr>
        <w:t>6.11Предмер и предрачун</w:t>
      </w:r>
    </w:p>
    <w:p w:rsidR="00CF7D67" w:rsidRPr="0021360A" w:rsidRDefault="00CF7D67" w:rsidP="00CF7D67">
      <w:pPr>
        <w:jc w:val="both"/>
        <w:rPr>
          <w:b/>
          <w:bCs/>
          <w:iCs/>
          <w:color w:val="auto"/>
          <w:kern w:val="1"/>
        </w:rPr>
      </w:pPr>
      <w:r w:rsidRPr="0021360A">
        <w:rPr>
          <w:b/>
          <w:bCs/>
          <w:iCs/>
          <w:color w:val="auto"/>
          <w:kern w:val="1"/>
        </w:rPr>
        <w:t>Д. ГРАФИЧКА ДОКУМЕНТАЦИЈА</w:t>
      </w:r>
    </w:p>
    <w:p w:rsidR="00CF7D67" w:rsidRPr="0021360A" w:rsidRDefault="00CF7D67" w:rsidP="00CF7D67">
      <w:pPr>
        <w:jc w:val="both"/>
        <w:rPr>
          <w:bCs/>
          <w:iCs/>
          <w:color w:val="auto"/>
          <w:kern w:val="1"/>
        </w:rPr>
      </w:pPr>
      <w:r w:rsidRPr="0021360A">
        <w:rPr>
          <w:bCs/>
          <w:iCs/>
          <w:color w:val="auto"/>
          <w:kern w:val="1"/>
        </w:rPr>
        <w:t>01. Ситуациони план</w:t>
      </w:r>
    </w:p>
    <w:p w:rsidR="00CF7D67" w:rsidRPr="0021360A" w:rsidRDefault="00CF7D67" w:rsidP="00CF7D67">
      <w:pPr>
        <w:jc w:val="both"/>
        <w:rPr>
          <w:bCs/>
          <w:iCs/>
          <w:color w:val="auto"/>
          <w:kern w:val="1"/>
        </w:rPr>
      </w:pPr>
      <w:r w:rsidRPr="0021360A">
        <w:rPr>
          <w:bCs/>
          <w:iCs/>
          <w:color w:val="auto"/>
          <w:kern w:val="1"/>
        </w:rPr>
        <w:t>02. Распоред грејних тела и опреме –Сутерен (постојеће стање)</w:t>
      </w:r>
    </w:p>
    <w:p w:rsidR="00CF7D67" w:rsidRPr="0021360A" w:rsidRDefault="00CF7D67" w:rsidP="00CF7D67">
      <w:pPr>
        <w:jc w:val="both"/>
        <w:rPr>
          <w:bCs/>
          <w:iCs/>
          <w:color w:val="auto"/>
          <w:kern w:val="1"/>
        </w:rPr>
      </w:pPr>
      <w:r w:rsidRPr="0021360A">
        <w:rPr>
          <w:bCs/>
          <w:iCs/>
          <w:color w:val="auto"/>
          <w:kern w:val="1"/>
        </w:rPr>
        <w:t>03. Распоред грејних тела и опреме – Сутерен (планирано стање)</w:t>
      </w:r>
    </w:p>
    <w:p w:rsidR="00CF7D67" w:rsidRPr="0021360A" w:rsidRDefault="00CF7D67" w:rsidP="00CF7D67">
      <w:pPr>
        <w:jc w:val="both"/>
        <w:rPr>
          <w:bCs/>
          <w:iCs/>
          <w:color w:val="auto"/>
          <w:kern w:val="1"/>
        </w:rPr>
      </w:pPr>
      <w:r w:rsidRPr="0021360A">
        <w:rPr>
          <w:bCs/>
          <w:iCs/>
          <w:color w:val="auto"/>
          <w:kern w:val="1"/>
        </w:rPr>
        <w:t>04. Распоред грејних тела – Приземље (постојеће)</w:t>
      </w:r>
    </w:p>
    <w:p w:rsidR="00CF7D67" w:rsidRPr="0021360A" w:rsidRDefault="00CF7D67" w:rsidP="00CF7D67">
      <w:pPr>
        <w:jc w:val="both"/>
        <w:rPr>
          <w:bCs/>
          <w:iCs/>
          <w:color w:val="auto"/>
          <w:kern w:val="1"/>
        </w:rPr>
      </w:pPr>
      <w:r w:rsidRPr="0021360A">
        <w:rPr>
          <w:bCs/>
          <w:iCs/>
          <w:color w:val="auto"/>
          <w:kern w:val="1"/>
        </w:rPr>
        <w:t>05. Распоред грејних тела – Приземље (планирано)</w:t>
      </w:r>
    </w:p>
    <w:p w:rsidR="00CF7D67" w:rsidRPr="0021360A" w:rsidRDefault="00CF7D67" w:rsidP="00CF7D67">
      <w:pPr>
        <w:jc w:val="both"/>
        <w:rPr>
          <w:bCs/>
          <w:iCs/>
          <w:color w:val="auto"/>
          <w:kern w:val="1"/>
        </w:rPr>
      </w:pPr>
      <w:r w:rsidRPr="0021360A">
        <w:rPr>
          <w:bCs/>
          <w:iCs/>
          <w:color w:val="auto"/>
          <w:kern w:val="1"/>
        </w:rPr>
        <w:t>06. Распоред грејних тела – 1 Спрат (постојеће)</w:t>
      </w:r>
    </w:p>
    <w:p w:rsidR="00CF7D67" w:rsidRPr="0021360A" w:rsidRDefault="00CF7D67" w:rsidP="00CF7D67">
      <w:pPr>
        <w:jc w:val="both"/>
        <w:rPr>
          <w:bCs/>
          <w:iCs/>
          <w:color w:val="auto"/>
          <w:kern w:val="1"/>
        </w:rPr>
      </w:pPr>
      <w:r w:rsidRPr="0021360A">
        <w:rPr>
          <w:bCs/>
          <w:iCs/>
          <w:color w:val="auto"/>
          <w:kern w:val="1"/>
        </w:rPr>
        <w:t>07. Распоред грејних тела – 1 Спрат (планирано)</w:t>
      </w:r>
    </w:p>
    <w:p w:rsidR="00CF7D67" w:rsidRPr="0021360A" w:rsidRDefault="00CF7D67" w:rsidP="00CF7D67">
      <w:pPr>
        <w:jc w:val="both"/>
        <w:rPr>
          <w:bCs/>
          <w:iCs/>
          <w:color w:val="auto"/>
          <w:kern w:val="1"/>
        </w:rPr>
      </w:pPr>
      <w:r w:rsidRPr="0021360A">
        <w:rPr>
          <w:bCs/>
          <w:iCs/>
          <w:color w:val="auto"/>
          <w:kern w:val="1"/>
        </w:rPr>
        <w:t>08. Распоред грејних тела – 2 Спрат (постојеће)</w:t>
      </w:r>
    </w:p>
    <w:p w:rsidR="00CF7D67" w:rsidRPr="0021360A" w:rsidRDefault="00CF7D67" w:rsidP="00CF7D67">
      <w:pPr>
        <w:jc w:val="both"/>
        <w:rPr>
          <w:bCs/>
          <w:iCs/>
          <w:color w:val="auto"/>
          <w:kern w:val="1"/>
        </w:rPr>
      </w:pPr>
      <w:r w:rsidRPr="0021360A">
        <w:rPr>
          <w:bCs/>
          <w:iCs/>
          <w:color w:val="auto"/>
          <w:kern w:val="1"/>
        </w:rPr>
        <w:t>09. Распоред грејних тела – 2 Спрат (планирано)</w:t>
      </w:r>
    </w:p>
    <w:p w:rsidR="00CF7D67" w:rsidRPr="0021360A" w:rsidRDefault="00CF7D67" w:rsidP="00CF7D67">
      <w:pPr>
        <w:jc w:val="both"/>
        <w:rPr>
          <w:bCs/>
          <w:iCs/>
          <w:color w:val="auto"/>
          <w:kern w:val="1"/>
        </w:rPr>
      </w:pPr>
      <w:r w:rsidRPr="0021360A">
        <w:rPr>
          <w:bCs/>
          <w:iCs/>
          <w:color w:val="auto"/>
          <w:kern w:val="1"/>
        </w:rPr>
        <w:t>10. Распоред грејних тела – 3 Спрат (постојеће)</w:t>
      </w:r>
    </w:p>
    <w:p w:rsidR="00CF7D67" w:rsidRPr="0021360A" w:rsidRDefault="00CF7D67" w:rsidP="00CF7D67">
      <w:pPr>
        <w:jc w:val="both"/>
        <w:rPr>
          <w:bCs/>
          <w:iCs/>
          <w:color w:val="auto"/>
          <w:kern w:val="1"/>
        </w:rPr>
      </w:pPr>
      <w:r w:rsidRPr="0021360A">
        <w:rPr>
          <w:bCs/>
          <w:iCs/>
          <w:color w:val="auto"/>
          <w:kern w:val="1"/>
        </w:rPr>
        <w:t>11. Распоред грејних тела – 3 Спрат (планирано)</w:t>
      </w:r>
    </w:p>
    <w:p w:rsidR="00CF7D67" w:rsidRPr="0021360A" w:rsidRDefault="00CF7D67" w:rsidP="00CF7D67">
      <w:pPr>
        <w:jc w:val="both"/>
        <w:rPr>
          <w:bCs/>
          <w:iCs/>
          <w:color w:val="auto"/>
          <w:kern w:val="1"/>
        </w:rPr>
      </w:pPr>
      <w:r w:rsidRPr="0021360A">
        <w:rPr>
          <w:bCs/>
          <w:iCs/>
          <w:color w:val="auto"/>
          <w:kern w:val="1"/>
        </w:rPr>
        <w:t>12. Распоред грејних тела – 4 Спрат (постојеће)</w:t>
      </w:r>
    </w:p>
    <w:p w:rsidR="00CF7D67" w:rsidRPr="0021360A" w:rsidRDefault="00CF7D67" w:rsidP="00CF7D67">
      <w:pPr>
        <w:jc w:val="both"/>
        <w:rPr>
          <w:bCs/>
          <w:iCs/>
          <w:color w:val="auto"/>
          <w:kern w:val="1"/>
        </w:rPr>
      </w:pPr>
      <w:r w:rsidRPr="0021360A">
        <w:rPr>
          <w:bCs/>
          <w:iCs/>
          <w:color w:val="auto"/>
          <w:kern w:val="1"/>
        </w:rPr>
        <w:t>13. Распоред грејних тела – 4 Спрат (планирано)</w:t>
      </w:r>
    </w:p>
    <w:p w:rsidR="00CF7D67" w:rsidRPr="0021360A" w:rsidRDefault="00CF7D67" w:rsidP="00CF7D67">
      <w:pPr>
        <w:jc w:val="both"/>
        <w:rPr>
          <w:bCs/>
          <w:iCs/>
          <w:color w:val="auto"/>
          <w:kern w:val="1"/>
        </w:rPr>
      </w:pPr>
      <w:r w:rsidRPr="0021360A">
        <w:rPr>
          <w:bCs/>
          <w:iCs/>
          <w:color w:val="auto"/>
          <w:kern w:val="1"/>
        </w:rPr>
        <w:t>14. Шема повезивања топловодне стране у постојећој котларници (хидрауличка шема)</w:t>
      </w:r>
    </w:p>
    <w:p w:rsidR="00CF7D67" w:rsidRPr="0021360A" w:rsidRDefault="00CF7D67" w:rsidP="00CF7D67">
      <w:pPr>
        <w:jc w:val="both"/>
        <w:rPr>
          <w:bCs/>
          <w:iCs/>
          <w:color w:val="auto"/>
          <w:kern w:val="1"/>
        </w:rPr>
      </w:pPr>
      <w:r w:rsidRPr="0021360A">
        <w:rPr>
          <w:bCs/>
          <w:iCs/>
          <w:color w:val="auto"/>
          <w:kern w:val="1"/>
        </w:rPr>
        <w:t>15. Шема повезивања топловодне стране у новој котларници</w:t>
      </w:r>
    </w:p>
    <w:p w:rsidR="00CF7D67" w:rsidRPr="0021360A" w:rsidRDefault="00CF7D67" w:rsidP="00CF7D67">
      <w:pPr>
        <w:jc w:val="both"/>
        <w:rPr>
          <w:bCs/>
          <w:iCs/>
          <w:color w:val="auto"/>
          <w:kern w:val="1"/>
        </w:rPr>
      </w:pPr>
      <w:r w:rsidRPr="0021360A">
        <w:rPr>
          <w:bCs/>
          <w:iCs/>
          <w:color w:val="auto"/>
          <w:kern w:val="1"/>
        </w:rPr>
        <w:t>16. Диспозиција опреме у котларници/подстаници (детаљан приказ целокупне опреме арматуре и цевовода)</w:t>
      </w:r>
    </w:p>
    <w:p w:rsidR="00CF7D67" w:rsidRPr="0021360A" w:rsidRDefault="00CF7D67" w:rsidP="00CF7D67">
      <w:pPr>
        <w:jc w:val="both"/>
        <w:rPr>
          <w:bCs/>
          <w:iCs/>
          <w:color w:val="auto"/>
          <w:kern w:val="1"/>
        </w:rPr>
      </w:pPr>
      <w:r w:rsidRPr="0021360A">
        <w:rPr>
          <w:bCs/>
          <w:iCs/>
          <w:color w:val="auto"/>
          <w:kern w:val="1"/>
        </w:rPr>
        <w:t>17. Два међусобно управна пресека у котларници/подстаници</w:t>
      </w:r>
    </w:p>
    <w:p w:rsidR="00CF7D67" w:rsidRPr="0021360A" w:rsidRDefault="00CF7D67" w:rsidP="00CF7D67">
      <w:pPr>
        <w:jc w:val="both"/>
        <w:rPr>
          <w:bCs/>
          <w:iCs/>
          <w:color w:val="auto"/>
          <w:kern w:val="1"/>
        </w:rPr>
      </w:pPr>
      <w:r w:rsidRPr="0021360A">
        <w:rPr>
          <w:bCs/>
          <w:iCs/>
          <w:color w:val="auto"/>
          <w:kern w:val="1"/>
        </w:rPr>
        <w:t>18. Детаљи (ослонци цевовода…)</w:t>
      </w:r>
    </w:p>
    <w:p w:rsidR="00CF7D67" w:rsidRPr="0021360A" w:rsidRDefault="00CF7D67" w:rsidP="00CF7D67">
      <w:pPr>
        <w:jc w:val="both"/>
        <w:rPr>
          <w:b/>
          <w:bCs/>
          <w:iCs/>
          <w:color w:val="auto"/>
          <w:kern w:val="1"/>
        </w:rPr>
      </w:pPr>
    </w:p>
    <w:p w:rsidR="00CF7D67" w:rsidRPr="0021360A" w:rsidRDefault="00CF7D67" w:rsidP="00CF7D67">
      <w:pPr>
        <w:jc w:val="both"/>
        <w:rPr>
          <w:b/>
          <w:bCs/>
          <w:iCs/>
          <w:color w:val="auto"/>
          <w:kern w:val="1"/>
        </w:rPr>
      </w:pPr>
    </w:p>
    <w:p w:rsidR="00CF7D67" w:rsidRPr="0021360A" w:rsidRDefault="00CF7D67" w:rsidP="00CF7D67">
      <w:pPr>
        <w:jc w:val="right"/>
        <w:rPr>
          <w:bCs/>
          <w:iCs/>
          <w:color w:val="auto"/>
          <w:kern w:val="1"/>
        </w:rPr>
      </w:pPr>
      <w:r w:rsidRPr="0021360A">
        <w:rPr>
          <w:bCs/>
          <w:iCs/>
          <w:color w:val="auto"/>
          <w:kern w:val="1"/>
        </w:rPr>
        <w:t>пројектни задатак саставио:</w:t>
      </w:r>
    </w:p>
    <w:p w:rsidR="00CF7D67" w:rsidRPr="0021360A" w:rsidRDefault="00CF7D67" w:rsidP="00CF7D67">
      <w:pPr>
        <w:jc w:val="right"/>
        <w:rPr>
          <w:b/>
          <w:bCs/>
          <w:iCs/>
          <w:color w:val="auto"/>
          <w:kern w:val="1"/>
        </w:rPr>
      </w:pPr>
      <w:r w:rsidRPr="0021360A">
        <w:rPr>
          <w:b/>
          <w:bCs/>
          <w:iCs/>
          <w:color w:val="auto"/>
          <w:kern w:val="1"/>
        </w:rPr>
        <w:t>И Н В Е С Т И Т О Р</w:t>
      </w:r>
    </w:p>
    <w:p w:rsidR="00CF7D67" w:rsidRPr="0021360A" w:rsidRDefault="00CF7D67" w:rsidP="00CF7D67">
      <w:pPr>
        <w:tabs>
          <w:tab w:val="left" w:pos="6795"/>
        </w:tabs>
        <w:jc w:val="right"/>
        <w:rPr>
          <w:color w:val="auto"/>
        </w:rPr>
      </w:pPr>
      <w:r w:rsidRPr="0021360A">
        <w:rPr>
          <w:color w:val="auto"/>
        </w:rPr>
        <w:t>Установа Геронтолошки центар Београд</w:t>
      </w: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lang/>
        </w:rPr>
      </w:pPr>
    </w:p>
    <w:p w:rsidR="00CF7D67" w:rsidRPr="0021360A" w:rsidRDefault="00CF7D67" w:rsidP="00CF7D67">
      <w:pPr>
        <w:rPr>
          <w:b/>
          <w:color w:val="auto"/>
          <w:lang/>
        </w:rPr>
      </w:pPr>
      <w:r w:rsidRPr="0021360A">
        <w:rPr>
          <w:b/>
          <w:color w:val="auto"/>
        </w:rPr>
        <w:t>АНЕКС ПРОЈЕКТНОГ ЗАДАТКА- СМЕРНИЦЕ ЗА ИЗРАДУ ПРОЈЕКАТА КАНЦЕЛАРИЈЕ ЗА УПРАВЉАЊЕ ЈАВНИМ УЛАГАЊИМА ВЛАДЕ РЕПУБЛИКЕ СРБИЈЕ</w:t>
      </w:r>
    </w:p>
    <w:p w:rsidR="00CF7D67" w:rsidRPr="0021360A" w:rsidRDefault="00CF7D67" w:rsidP="00CF7D67">
      <w:pPr>
        <w:ind w:left="498" w:right="188"/>
        <w:jc w:val="center"/>
        <w:rPr>
          <w:b/>
          <w:color w:val="auto"/>
          <w:sz w:val="28"/>
          <w:szCs w:val="28"/>
          <w:lang w:val="sr-Cyrl-CS"/>
        </w:rPr>
      </w:pPr>
      <w:r w:rsidRPr="0021360A">
        <w:rPr>
          <w:b/>
          <w:color w:val="auto"/>
          <w:sz w:val="28"/>
          <w:szCs w:val="28"/>
          <w:lang w:val="sr-Cyrl-CS"/>
        </w:rPr>
        <w:t>Смернице за израду пројектне документације за санацију, адаптацију и реконструкцију објекта јавне намене</w:t>
      </w:r>
    </w:p>
    <w:p w:rsidR="00CF7D67" w:rsidRPr="0021360A" w:rsidRDefault="00CF7D67" w:rsidP="00CF7D67">
      <w:pPr>
        <w:ind w:left="498"/>
        <w:jc w:val="both"/>
        <w:rPr>
          <w:color w:val="auto"/>
          <w:sz w:val="22"/>
          <w:szCs w:val="22"/>
          <w:lang w:val="sr-Cyrl-CS"/>
        </w:rPr>
      </w:pPr>
    </w:p>
    <w:p w:rsidR="00CF7D67" w:rsidRPr="0021360A" w:rsidRDefault="00CF7D67" w:rsidP="00CF7D67">
      <w:pPr>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 израде техничке документације, потребно је решити имовинско-правне односе за предметну парцелу и објекат и доставити доказ о томе, тј. доставити препис листа непокретности Канцеларији за управљање јавним улагањима (у даљем тексту: </w:t>
      </w:r>
      <w:r w:rsidRPr="0021360A">
        <w:rPr>
          <w:color w:val="auto"/>
          <w:sz w:val="22"/>
          <w:szCs w:val="22"/>
          <w:lang w:val="sr-Cyrl-CS"/>
        </w:rPr>
        <w:lastRenderedPageBreak/>
        <w:t>Канцеларија). Канцеларија неће бити у могућности да финансира бесправно изграђене објекте.</w:t>
      </w:r>
    </w:p>
    <w:p w:rsidR="00CF7D67" w:rsidRPr="0021360A" w:rsidRDefault="00CF7D67" w:rsidP="00CF7D67">
      <w:pPr>
        <w:ind w:left="540" w:right="188"/>
        <w:jc w:val="both"/>
        <w:rPr>
          <w:b/>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-Законска регулатива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Техничку документацију урадити у складу са Законом о планирању и изградњи ("Сл. гласник РС", бр. 72/2009, 81/2009 - испр., 64/2010 – одлука УС, 24/2011, 121/2012, 42/2013 - одлука УС, 50/2013 - одлука УС, 98/2013 - одлука УС, 132/2014 и 145/2014), Правилником о садржини, начину и поступку израде и начину вршења контроле техничке документације према класи и намени објеката („Сл. гласник РС“, бр. 23/2015, 77/2015 и 58/2016), Законом о заштити од пожара („Сл. гласник РС“, бр. 111/2009 и 20/2015), Правилником о енергетској ефикасности зграда („Сл. Гласник РС“, бр. 61/2011),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 Закон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 Правилник о условима, садржини и начину издавања сертификата о енергетским својствима зграда ("Сл. гласник РС", бр. 69/2012), Правилнику о техничким захевима безбедности од пожара спољних зидова зграда ("Сл. Гласник РС", бр. 59/16 и 36/17)  и осталим законима и правилницима који се тичу предметног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Објекти под заштитом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на објекту који представља споменик културе планирају грађевинско-занатски радови (адаптација, санација, реконструкција, или било који радови који могу нарушити својства споменика културе) неопходно је да се предходно обрати надлежном Заводу за заштиту споменика културе (Београд, Нови сад, Ваљево, Суботица, Смедерево, Краљево, Ниш).</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1.</w:t>
      </w:r>
      <w:r w:rsidRPr="0021360A">
        <w:rPr>
          <w:color w:val="auto"/>
          <w:sz w:val="22"/>
          <w:szCs w:val="22"/>
          <w:lang w:val="sr-Cyrl-CS"/>
        </w:rPr>
        <w:tab/>
        <w:t xml:space="preserve"> Надлежни Завод, на захтев инвеститора, пре израде пројектне документације издаје Решење о утврђивању услова за предузимање мера техничке заштите (конзерваторски услови). Уз захтев се прилаже доказ о власништву или праву коришћења, копију плана, информацију о локацији, идејно решење. У условима се дају мере у погледу режима коришћења објекта, техникама и примењеним материјалима, обликовању и др., којих се треба придржавати при извођењу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2.</w:t>
      </w:r>
      <w:r w:rsidRPr="0021360A">
        <w:rPr>
          <w:color w:val="auto"/>
          <w:sz w:val="22"/>
          <w:szCs w:val="22"/>
          <w:lang w:val="sr-Cyrl-CS"/>
        </w:rPr>
        <w:tab/>
        <w:t xml:space="preserve"> Технича документација за планиране радове израђује се према датим мерама. На пројекат и документацију, на основу захтева, надлежни Завод даје сагласност (подразумева се да пројектно-техничка документација има све потребне услове и одобрења према Закону о планирању и изградњи).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3.</w:t>
      </w:r>
      <w:r w:rsidRPr="0021360A">
        <w:rPr>
          <w:color w:val="auto"/>
          <w:sz w:val="22"/>
          <w:szCs w:val="22"/>
          <w:lang w:val="sr-Cyrl-CS"/>
        </w:rPr>
        <w:tab/>
        <w:t xml:space="preserve"> У току извођења радова сарађује се са надлежним Заводом, који у зависности од случаја даје сагласност на техничка решења и избор материјала и боја.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-Обим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Ради обезбеђивања оптималних услова за боравак корисника и запослених, као и смањења  потрошње енергије, а узевши у обзир енергетске и економске уштеде потребно је да се Пројектном документацијом обухвате све врсте радова на објекту који би допринели побољшању енергетске ефикасности, услова комфора, безбедности коришћења објекта, смањења емисије угљен диоксида и штетних продуката сагоревања.</w:t>
      </w:r>
    </w:p>
    <w:p w:rsidR="00CF7D67" w:rsidRPr="0021360A" w:rsidRDefault="00CF7D67" w:rsidP="00CF7D67">
      <w:pPr>
        <w:ind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У циљу побољшања енергетске ефикасности објеката јавне намене потребно је доставити Елаборат енергетске ефикасности према Правилнику о енергетској ефикасности </w:t>
      </w:r>
      <w:r w:rsidRPr="0021360A">
        <w:rPr>
          <w:color w:val="auto"/>
          <w:sz w:val="22"/>
          <w:szCs w:val="22"/>
          <w:lang w:val="sr-Cyrl-CS"/>
        </w:rPr>
        <w:lastRenderedPageBreak/>
        <w:t xml:space="preserve">зграда („Сл. Гласник РС“, бр. 61/11), и то </w:t>
      </w:r>
      <w:r w:rsidRPr="0021360A">
        <w:rPr>
          <w:b/>
          <w:color w:val="auto"/>
          <w:sz w:val="22"/>
          <w:szCs w:val="22"/>
          <w:lang w:val="sr-Cyrl-CS"/>
        </w:rPr>
        <w:t>Елаборат постојећег стања</w:t>
      </w:r>
      <w:r w:rsidRPr="0021360A">
        <w:rPr>
          <w:color w:val="auto"/>
          <w:sz w:val="22"/>
          <w:szCs w:val="22"/>
          <w:lang w:val="sr-Cyrl-CS"/>
        </w:rPr>
        <w:t xml:space="preserve"> и </w:t>
      </w:r>
      <w:r w:rsidRPr="0021360A">
        <w:rPr>
          <w:b/>
          <w:color w:val="auto"/>
          <w:sz w:val="22"/>
          <w:szCs w:val="22"/>
          <w:lang w:val="sr-Cyrl-CS"/>
        </w:rPr>
        <w:t>Елаборат новопланираног</w:t>
      </w:r>
      <w:r w:rsidRPr="0021360A">
        <w:rPr>
          <w:color w:val="auto"/>
          <w:sz w:val="22"/>
          <w:szCs w:val="22"/>
          <w:lang w:val="sr-Cyrl-CS"/>
        </w:rPr>
        <w:t xml:space="preserve"> </w:t>
      </w:r>
      <w:r w:rsidRPr="0021360A">
        <w:rPr>
          <w:b/>
          <w:color w:val="auto"/>
          <w:sz w:val="22"/>
          <w:szCs w:val="22"/>
          <w:lang w:val="sr-Cyrl-CS"/>
        </w:rPr>
        <w:t>стања</w:t>
      </w:r>
      <w:r w:rsidRPr="0021360A">
        <w:rPr>
          <w:color w:val="auto"/>
          <w:sz w:val="22"/>
          <w:szCs w:val="22"/>
          <w:lang w:val="sr-Cyrl-CS"/>
        </w:rPr>
        <w:t xml:space="preserve">. </w:t>
      </w:r>
    </w:p>
    <w:p w:rsidR="00CF7D67" w:rsidRPr="0021360A" w:rsidRDefault="00CF7D67" w:rsidP="00CF7D67">
      <w:pPr>
        <w:ind w:left="567"/>
        <w:jc w:val="both"/>
        <w:rPr>
          <w:color w:val="auto"/>
          <w:sz w:val="22"/>
          <w:szCs w:val="22"/>
          <w:lang w:val="sr-Cyrl-CS"/>
        </w:rPr>
      </w:pPr>
      <w:r w:rsidRPr="0021360A">
        <w:rPr>
          <w:color w:val="auto"/>
          <w:sz w:val="22"/>
          <w:szCs w:val="22"/>
          <w:lang w:val="sr-Cyrl-CS"/>
        </w:rPr>
        <w:t>У Елаборату постојећег стања неопходно је поред анализе архитектонско-грађевинских карактеристика зграде, односо анализе топлотних карактеристика термичког омотача зграде, као примарних мера, детаљно снимити и описати стање постојеће термотехничке инсталације за грејање, хлађење и вентилацију објекта, припрему топле санитарне воде, инсталацију осветљења у објекту и ван објекта.</w:t>
      </w:r>
    </w:p>
    <w:p w:rsidR="00CF7D67" w:rsidRPr="0021360A" w:rsidRDefault="00CF7D67" w:rsidP="00CF7D67">
      <w:pPr>
        <w:ind w:left="567"/>
        <w:jc w:val="both"/>
        <w:rPr>
          <w:color w:val="auto"/>
          <w:sz w:val="22"/>
          <w:szCs w:val="22"/>
          <w:lang w:val="sr-Cyrl-CS"/>
        </w:rPr>
      </w:pPr>
      <w:r w:rsidRPr="0021360A">
        <w:rPr>
          <w:color w:val="auto"/>
          <w:sz w:val="22"/>
          <w:szCs w:val="22"/>
          <w:lang w:val="sr-Cyrl-CS"/>
        </w:rPr>
        <w:t>Елаборатом новопројектованог стања предочити предлог мера за постизање енергетских својстава објекта. Посебну пажњу обратити, поред  оптимизација структуре зграде, и на начин коришћења природног осветљења и осунчаања, оптимизацију система природне вентилације, као и система грејања и аутоматску регулацију система грејања. Неопходно је дати врсту извора енергије за грејање, хлађење и вентилацију, унапређење термотехничких инсталација и система расвете, употребу и учешће обновљивих извора енергије. Приказати предвиђене уштеде за потребну годишњу потрошњу енергије за рад технишких система, као и предвиђене уштеде за годишњу вредност коришћења укупне примарне енергије, као и вредност смањења емисије CO2.</w:t>
      </w:r>
    </w:p>
    <w:p w:rsidR="00CF7D67" w:rsidRPr="0021360A" w:rsidRDefault="00CF7D67" w:rsidP="00CF7D67">
      <w:pPr>
        <w:ind w:left="567"/>
        <w:jc w:val="both"/>
        <w:rPr>
          <w:color w:val="auto"/>
          <w:sz w:val="22"/>
          <w:szCs w:val="22"/>
          <w:lang w:val="sr-Cyrl-CS"/>
        </w:rPr>
      </w:pPr>
      <w:r w:rsidRPr="0021360A">
        <w:rPr>
          <w:color w:val="auto"/>
          <w:sz w:val="22"/>
          <w:szCs w:val="22"/>
          <w:lang w:val="sr-Cyrl-CS"/>
        </w:rPr>
        <w:t>Неопходно је за сваку од предложених мера унапређења енергетске ефикасности дати процену очекиваних резултата, а такође обезбедити и избор између алтернативних решења (са најмање три варијанте које треба обрадити по објекту). Потенцијалну уштеду енергије и трошкове на годишњем нивоу, за све понуђена решења обрадити следећом табелом.</w:t>
      </w:r>
    </w:p>
    <w:p w:rsidR="00CF7D67" w:rsidRPr="0021360A" w:rsidRDefault="00CF7D67" w:rsidP="00CF7D67">
      <w:pPr>
        <w:jc w:val="both"/>
        <w:rPr>
          <w:b/>
          <w:color w:val="auto"/>
          <w:lang w:val="sr-Cyrl-C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895"/>
        <w:gridCol w:w="1202"/>
        <w:gridCol w:w="1465"/>
        <w:gridCol w:w="1405"/>
        <w:gridCol w:w="60"/>
        <w:gridCol w:w="1465"/>
      </w:tblGrid>
      <w:tr w:rsidR="00CF7D67" w:rsidRPr="0021360A" w:rsidTr="0021360A">
        <w:trPr>
          <w:trHeight w:val="277"/>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lang w:val="sr-Cyrl-CS"/>
              </w:rPr>
            </w:pPr>
            <w:r w:rsidRPr="0021360A">
              <w:rPr>
                <w:rFonts w:ascii="Calibri" w:eastAsia="Calibri" w:hAnsi="Calibri" w:cs="Calibri"/>
                <w:b/>
                <w:color w:val="auto"/>
                <w:lang w:val="sr-Cyrl-CS"/>
              </w:rPr>
              <w:t>Табеларни приказ енергетско-економске анализе:</w:t>
            </w:r>
          </w:p>
        </w:tc>
      </w:tr>
      <w:tr w:rsidR="00CF7D67" w:rsidRPr="0021360A" w:rsidTr="0021360A">
        <w:trPr>
          <w:trHeight w:val="465"/>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i/>
                <w:color w:val="auto"/>
                <w:sz w:val="22"/>
                <w:szCs w:val="22"/>
                <w:lang w:val="sr-Cyrl-CS"/>
              </w:rPr>
            </w:pPr>
            <w:r w:rsidRPr="0021360A">
              <w:rPr>
                <w:rFonts w:ascii="Calibri" w:eastAsia="Calibri" w:hAnsi="Calibri"/>
                <w:i/>
                <w:color w:val="auto"/>
                <w:sz w:val="22"/>
                <w:szCs w:val="22"/>
                <w:lang w:val="sr-Cyrl-CS"/>
              </w:rPr>
              <w:t>Подаци о објекту-постојеће</w:t>
            </w:r>
          </w:p>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top w:val="single" w:sz="12"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БРГП предметног дела објекта -</w:t>
            </w:r>
          </w:p>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w:t>
            </w:r>
          </w:p>
        </w:tc>
        <w:tc>
          <w:tcPr>
            <w:tcW w:w="6504" w:type="dxa"/>
            <w:gridSpan w:val="6"/>
            <w:tcBorders>
              <w:top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НЕТО површина предметног објекта -</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Спратност</w:t>
            </w:r>
          </w:p>
        </w:tc>
        <w:tc>
          <w:tcPr>
            <w:tcW w:w="6504" w:type="dxa"/>
            <w:gridSpan w:val="6"/>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val="restart"/>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Материјализација објекта-</w:t>
            </w:r>
            <w:r w:rsidRPr="0021360A">
              <w:rPr>
                <w:rFonts w:ascii="Calibri" w:eastAsia="Calibri" w:hAnsi="Calibri"/>
                <w:b/>
                <w:color w:val="auto"/>
                <w:sz w:val="22"/>
                <w:szCs w:val="22"/>
                <w:lang w:val="sr-Cyrl-CS"/>
              </w:rPr>
              <w:t>ПОСТОЈЕЋЕ</w:t>
            </w: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3570" w:type="dxa"/>
            <w:gridSpan w:val="3"/>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8"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u w:val="single"/>
                <w:lang w:val="sr-Cyrl-CS"/>
              </w:rPr>
            </w:pPr>
            <w:r w:rsidRPr="0021360A">
              <w:rPr>
                <w:rFonts w:ascii="Calibri" w:eastAsia="Calibri" w:hAnsi="Calibri" w:cs="Calibri"/>
                <w:b/>
                <w:color w:val="auto"/>
                <w:u w:val="single"/>
                <w:lang w:val="sr-Cyrl-CS"/>
              </w:rPr>
              <w:t>Дефинисање инвестиције</w:t>
            </w: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 1</w:t>
            </w:r>
          </w:p>
        </w:tc>
      </w:tr>
      <w:tr w:rsidR="00CF7D67" w:rsidRPr="0021360A" w:rsidTr="0021360A">
        <w:trPr>
          <w:trHeight w:val="308"/>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bookmarkStart w:id="36" w:name="_Hlk521930583"/>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Подаци о термичкој изолованости </w:t>
            </w:r>
            <w:r w:rsidRPr="0021360A">
              <w:rPr>
                <w:rFonts w:ascii="Calibri" w:eastAsia="Calibri" w:hAnsi="Calibri"/>
                <w:color w:val="auto"/>
                <w:sz w:val="22"/>
                <w:szCs w:val="22"/>
                <w:lang w:val="sr-Cyrl-CS"/>
              </w:rPr>
              <w:lastRenderedPageBreak/>
              <w:t>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bookmarkEnd w:id="36"/>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lastRenderedPageBreak/>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2</w:t>
            </w:r>
          </w:p>
        </w:tc>
      </w:tr>
      <w:tr w:rsidR="00CF7D67" w:rsidRPr="0021360A" w:rsidTr="0021360A">
        <w:trPr>
          <w:trHeight w:val="315"/>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15"/>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9179" w:type="dxa"/>
            <w:gridSpan w:val="7"/>
            <w:tcBorders>
              <w:top w:val="single" w:sz="18" w:space="0" w:color="auto"/>
              <w:left w:val="single" w:sz="18" w:space="0" w:color="auto"/>
              <w:bottom w:val="single" w:sz="18" w:space="0" w:color="auto"/>
              <w:right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b/>
                <w:color w:val="auto"/>
                <w:sz w:val="22"/>
                <w:szCs w:val="22"/>
                <w:lang w:val="sr-Cyrl-CS"/>
              </w:rPr>
              <w:t>Инвестиција</w:t>
            </w:r>
            <w:r w:rsidRPr="0021360A">
              <w:rPr>
                <w:rFonts w:ascii="Calibri" w:eastAsia="Calibri" w:hAnsi="Calibri" w:cs="Calibri"/>
                <w:b/>
                <w:i/>
                <w:color w:val="auto"/>
                <w:sz w:val="22"/>
                <w:szCs w:val="22"/>
                <w:lang w:val="sr-Cyrl-CS"/>
              </w:rPr>
              <w:t xml:space="preserve"> </w:t>
            </w:r>
            <w:r w:rsidRPr="0021360A">
              <w:rPr>
                <w:rFonts w:ascii="Calibri" w:eastAsia="Calibri" w:hAnsi="Calibri" w:cs="Calibri"/>
                <w:b/>
                <w:color w:val="auto"/>
                <w:sz w:val="22"/>
                <w:szCs w:val="22"/>
                <w:lang w:val="sr-Cyrl-CS"/>
              </w:rPr>
              <w:t>3</w:t>
            </w:r>
          </w:p>
        </w:tc>
      </w:tr>
      <w:tr w:rsidR="00CF7D67" w:rsidRPr="0021360A" w:rsidTr="0021360A">
        <w:trPr>
          <w:trHeight w:val="333"/>
        </w:trPr>
        <w:tc>
          <w:tcPr>
            <w:tcW w:w="2675" w:type="dxa"/>
            <w:vMerge w:val="restart"/>
            <w:tcBorders>
              <w:top w:val="single" w:sz="18" w:space="0" w:color="auto"/>
              <w:left w:val="single" w:sz="12" w:space="0" w:color="auto"/>
              <w:right w:val="single" w:sz="12"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s="Calibri"/>
                <w:color w:val="auto"/>
                <w:sz w:val="20"/>
                <w:szCs w:val="20"/>
                <w:lang w:val="sr-Cyrl-CS"/>
              </w:rPr>
              <w:t>Материјализација објекта-</w:t>
            </w:r>
            <w:r w:rsidRPr="0021360A">
              <w:rPr>
                <w:rFonts w:ascii="Calibri" w:eastAsia="Calibri" w:hAnsi="Calibri" w:cs="Calibri"/>
                <w:b/>
                <w:color w:val="auto"/>
                <w:sz w:val="20"/>
                <w:szCs w:val="20"/>
                <w:lang w:val="sr-Cyrl-CS"/>
              </w:rPr>
              <w:t>НОВОПЛАНИРАНО</w:t>
            </w:r>
          </w:p>
        </w:tc>
        <w:tc>
          <w:tcPr>
            <w:tcW w:w="3570" w:type="dxa"/>
            <w:gridSpan w:val="3"/>
            <w:tcBorders>
              <w:top w:val="single" w:sz="18"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Подаци о термичком омотачу зграде</w:t>
            </w:r>
          </w:p>
        </w:tc>
        <w:tc>
          <w:tcPr>
            <w:tcW w:w="2934" w:type="dxa"/>
            <w:gridSpan w:val="3"/>
            <w:tcBorders>
              <w:top w:val="single" w:sz="18"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материјализацији крова и термичкој изолованости крова</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спољашњој столарији</w:t>
            </w:r>
          </w:p>
        </w:tc>
        <w:tc>
          <w:tcPr>
            <w:tcW w:w="2934" w:type="dxa"/>
            <w:gridSpan w:val="3"/>
            <w:tcBorders>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33"/>
        </w:trPr>
        <w:tc>
          <w:tcPr>
            <w:tcW w:w="2675" w:type="dxa"/>
            <w:vMerge/>
            <w:tcBorders>
              <w:left w:val="single" w:sz="12" w:space="0" w:color="auto"/>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c>
          <w:tcPr>
            <w:tcW w:w="3570" w:type="dxa"/>
            <w:gridSpan w:val="3"/>
            <w:tcBorders>
              <w:bottom w:val="single" w:sz="18" w:space="0" w:color="auto"/>
            </w:tcBorders>
            <w:shd w:val="clear" w:color="auto" w:fill="auto"/>
          </w:tcPr>
          <w:p w:rsidR="00CF7D67" w:rsidRPr="0021360A" w:rsidRDefault="00CF7D67" w:rsidP="0021360A">
            <w:pPr>
              <w:rPr>
                <w:rFonts w:ascii="Calibri" w:eastAsia="Calibri" w:hAnsi="Calibri" w:cs="Calibri"/>
                <w:b/>
                <w:color w:val="auto"/>
                <w:sz w:val="20"/>
                <w:szCs w:val="20"/>
                <w:lang w:val="sr-Cyrl-CS"/>
              </w:rPr>
            </w:pPr>
            <w:r w:rsidRPr="0021360A">
              <w:rPr>
                <w:rFonts w:ascii="Calibri" w:eastAsia="Calibri" w:hAnsi="Calibri"/>
                <w:color w:val="auto"/>
                <w:sz w:val="22"/>
                <w:szCs w:val="22"/>
                <w:lang w:val="sr-Cyrl-CS"/>
              </w:rPr>
              <w:t>Подаци о термичкој изолованости подне/подрумске плоче</w:t>
            </w:r>
          </w:p>
        </w:tc>
        <w:tc>
          <w:tcPr>
            <w:tcW w:w="2934" w:type="dxa"/>
            <w:gridSpan w:val="3"/>
            <w:tcBorders>
              <w:bottom w:val="single" w:sz="18"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p>
        </w:tc>
      </w:tr>
      <w:tr w:rsidR="00CF7D67" w:rsidRPr="0021360A" w:rsidTr="0021360A">
        <w:trPr>
          <w:trHeight w:val="308"/>
        </w:trPr>
        <w:tc>
          <w:tcPr>
            <w:tcW w:w="3572" w:type="dxa"/>
            <w:gridSpan w:val="2"/>
            <w:tcBorders>
              <w:left w:val="single" w:sz="12"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i/>
                <w:color w:val="auto"/>
                <w:sz w:val="22"/>
                <w:szCs w:val="22"/>
                <w:lang w:val="sr-Cyrl-CS"/>
              </w:rPr>
              <w:t>Параметри</w:t>
            </w:r>
          </w:p>
        </w:tc>
        <w:tc>
          <w:tcPr>
            <w:tcW w:w="1206" w:type="dxa"/>
            <w:tcBorders>
              <w:left w:val="single" w:sz="12" w:space="0" w:color="auto"/>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ПОСТОЈЕЋЕ СТАЊЕ</w:t>
            </w:r>
          </w:p>
        </w:tc>
        <w:tc>
          <w:tcPr>
            <w:tcW w:w="1467" w:type="dxa"/>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0"/>
                <w:szCs w:val="20"/>
                <w:lang w:val="sr-Cyrl-CS"/>
              </w:rPr>
            </w:pPr>
            <w:r w:rsidRPr="0021360A">
              <w:rPr>
                <w:rFonts w:ascii="Calibri" w:eastAsia="Calibri" w:hAnsi="Calibri" w:cs="Calibri"/>
                <w:b/>
                <w:color w:val="auto"/>
                <w:sz w:val="20"/>
                <w:szCs w:val="20"/>
                <w:lang w:val="sr-Cyrl-CS"/>
              </w:rPr>
              <w:t>ИНВЕСТИЦИЈА 1</w:t>
            </w:r>
          </w:p>
        </w:tc>
        <w:tc>
          <w:tcPr>
            <w:tcW w:w="1467" w:type="dxa"/>
            <w:gridSpan w:val="2"/>
            <w:tcBorders>
              <w:bottom w:val="single" w:sz="12" w:space="0" w:color="auto"/>
            </w:tcBorders>
            <w:shd w:val="clear" w:color="auto" w:fill="auto"/>
          </w:tcPr>
          <w:p w:rsidR="00CF7D67" w:rsidRPr="0021360A" w:rsidRDefault="00CF7D67" w:rsidP="0021360A">
            <w:pPr>
              <w:jc w:val="center"/>
              <w:rPr>
                <w:rFonts w:ascii="Calibri" w:eastAsia="Calibri" w:hAnsi="Calibri" w:cs="Calibri"/>
                <w:b/>
                <w:color w:val="auto"/>
                <w:sz w:val="22"/>
                <w:szCs w:val="22"/>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2</w:t>
            </w:r>
          </w:p>
        </w:tc>
        <w:tc>
          <w:tcPr>
            <w:tcW w:w="1467" w:type="dxa"/>
            <w:tcBorders>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s="Calibri"/>
                <w:b/>
                <w:color w:val="auto"/>
                <w:sz w:val="22"/>
                <w:szCs w:val="22"/>
                <w:lang w:val="sr-Cyrl-CS"/>
              </w:rPr>
            </w:pPr>
            <w:r w:rsidRPr="0021360A">
              <w:rPr>
                <w:rFonts w:ascii="Calibri" w:eastAsia="Calibri" w:hAnsi="Calibri" w:cs="Calibri"/>
                <w:b/>
                <w:color w:val="auto"/>
                <w:sz w:val="20"/>
                <w:szCs w:val="20"/>
                <w:lang w:val="sr-Cyrl-CS"/>
              </w:rPr>
              <w:t>ИНВЕСТИЦИЈА</w:t>
            </w:r>
            <w:r w:rsidRPr="0021360A">
              <w:rPr>
                <w:rFonts w:ascii="Calibri" w:eastAsia="Calibri" w:hAnsi="Calibri" w:cs="Calibri"/>
                <w:b/>
                <w:color w:val="auto"/>
                <w:sz w:val="22"/>
                <w:szCs w:val="22"/>
                <w:lang w:val="sr-Cyrl-CS"/>
              </w:rPr>
              <w:t xml:space="preserve"> 3</w:t>
            </w: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Latn-CS"/>
              </w:rPr>
            </w:pPr>
            <w:r w:rsidRPr="0021360A">
              <w:rPr>
                <w:rFonts w:ascii="Calibri" w:eastAsia="Calibri" w:hAnsi="Calibri"/>
                <w:b/>
                <w:color w:val="auto"/>
                <w:sz w:val="22"/>
                <w:szCs w:val="22"/>
                <w:u w:val="single"/>
                <w:lang w:val="sr-Cyrl-CS"/>
              </w:rPr>
              <w:t>Анализа постојећег и новопредложених решења структуре зграде</w:t>
            </w: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05"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529" w:type="dxa"/>
            <w:gridSpan w:val="2"/>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22"/>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расвете</w:t>
            </w:r>
          </w:p>
        </w:tc>
      </w:tr>
      <w:tr w:rsidR="00CF7D67" w:rsidRPr="0021360A" w:rsidTr="0021360A">
        <w:trPr>
          <w:trHeight w:val="308"/>
        </w:trPr>
        <w:tc>
          <w:tcPr>
            <w:tcW w:w="2675" w:type="dxa"/>
            <w:tcBorders>
              <w:top w:val="single" w:sz="12" w:space="0" w:color="auto"/>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Укупна инсталисана снага</w:t>
            </w:r>
          </w:p>
        </w:tc>
        <w:tc>
          <w:tcPr>
            <w:tcW w:w="897" w:type="dxa"/>
            <w:tcBorders>
              <w:top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w:t>
            </w:r>
          </w:p>
        </w:tc>
        <w:tc>
          <w:tcPr>
            <w:tcW w:w="1206" w:type="dxa"/>
            <w:tcBorders>
              <w:top w:val="single" w:sz="12" w:space="0" w:color="auto"/>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електручне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kWh</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lef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електричне енергије према новом решењу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bottom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851"/>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електричну енергије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 xml:space="preserve">CO2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емисије  CO</w:t>
            </w:r>
            <w:r w:rsidRPr="0021360A">
              <w:rPr>
                <w:rFonts w:ascii="Calibri" w:eastAsia="Calibri" w:hAnsi="Calibri" w:cs="Calibri"/>
                <w:color w:val="auto"/>
                <w:sz w:val="22"/>
                <w:szCs w:val="22"/>
                <w:lang w:val="sr-Cyrl-CS"/>
              </w:rPr>
              <w:t>2</w:t>
            </w:r>
            <w:r w:rsidRPr="0021360A">
              <w:rPr>
                <w:rFonts w:ascii="Calibri" w:eastAsia="Calibri" w:hAnsi="Calibri"/>
                <w:color w:val="auto"/>
                <w:sz w:val="22"/>
                <w:szCs w:val="22"/>
                <w:lang w:val="sr-Cyrl-CS"/>
              </w:rPr>
              <w:t xml:space="preserve"> 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Укупан трошак замене извора светлости (рад+материјал)</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Трошкови за опрему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на основу уштеде електричне енергије и уштеде за замену извора светлости</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left w:val="single" w:sz="12"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left w:val="single" w:sz="4" w:space="0" w:color="auto"/>
              <w:bottom w:val="single" w:sz="4" w:space="0" w:color="auto"/>
              <w:right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left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Latn-CS"/>
              </w:rPr>
            </w:pPr>
            <w:r w:rsidRPr="0021360A">
              <w:rPr>
                <w:rFonts w:ascii="Calibri" w:eastAsia="Calibri" w:hAnsi="Calibri"/>
                <w:b/>
                <w:color w:val="auto"/>
                <w:sz w:val="22"/>
                <w:szCs w:val="22"/>
                <w:u w:val="single"/>
                <w:lang w:val="sr-Cyrl-CS"/>
              </w:rPr>
              <w:t>Анализа постојећег и новопланираних система за грејање</w:t>
            </w:r>
            <w:r w:rsidRPr="0021360A">
              <w:rPr>
                <w:rFonts w:ascii="Calibri" w:eastAsia="Calibri" w:hAnsi="Calibri"/>
                <w:b/>
                <w:color w:val="auto"/>
                <w:sz w:val="22"/>
                <w:szCs w:val="22"/>
                <w:u w:val="single"/>
                <w:lang w:val="sr-Latn-CS"/>
              </w:rPr>
              <w:t xml:space="preserve"> </w:t>
            </w:r>
          </w:p>
        </w:tc>
      </w:tr>
      <w:tr w:rsidR="00CF7D67" w:rsidRPr="0021360A" w:rsidTr="0021360A">
        <w:trPr>
          <w:trHeight w:val="256"/>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грејање</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грејање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енергије за грејање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Инвестициони трошкови новог решења система за грејање</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система грејања</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на 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color w:val="auto"/>
              </w:rPr>
            </w:pPr>
            <w:r w:rsidRPr="0021360A">
              <w:rPr>
                <w:rFonts w:ascii="Calibri" w:eastAsia="Calibri" w:hAnsi="Calibri"/>
                <w:b/>
                <w:color w:val="auto"/>
                <w:sz w:val="22"/>
                <w:szCs w:val="22"/>
                <w:u w:val="single"/>
                <w:lang w:val="sr-Cyrl-CS"/>
              </w:rPr>
              <w:t>Анализа постојећег и новопланираних система за загревање санитарне топле воде (СТВ)</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Укупан износ за потрошњу енергије</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за загревање СТВ</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Cyrl-CS"/>
              </w:rPr>
              <w:t>Дин</w:t>
            </w: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Годишња потрошња енергије за загревање СТВ према новом решењу</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kWh</w:t>
            </w:r>
            <w:r w:rsidRPr="0021360A">
              <w:rPr>
                <w:rFonts w:ascii="Calibri" w:eastAsia="Calibri" w:hAnsi="Calibri"/>
                <w:color w:val="auto"/>
                <w:sz w:val="20"/>
                <w:szCs w:val="20"/>
                <w:lang w:val="sr-Cyrl-CS"/>
              </w:rPr>
              <w:t>/</w:t>
            </w:r>
            <w:r w:rsidRPr="0021360A">
              <w:rPr>
                <w:rFonts w:ascii="Calibri" w:eastAsia="Calibri" w:hAnsi="Calibri"/>
                <w:color w:val="auto"/>
                <w:sz w:val="20"/>
                <w:szCs w:val="20"/>
                <w:lang w:val="sr-Latn-CS"/>
              </w:rPr>
              <w:t>m</w:t>
            </w:r>
            <w:r w:rsidRPr="0021360A">
              <w:rPr>
                <w:rFonts w:ascii="Calibri" w:eastAsia="Calibri" w:hAnsi="Calibri"/>
                <w:color w:val="auto"/>
                <w:sz w:val="20"/>
                <w:szCs w:val="20"/>
                <w:vertAlign w:val="superscript"/>
                <w:lang w:val="sr-Latn-CS"/>
              </w:rPr>
              <w:t>2</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Уштеда енергије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Смањење трошкова за загревање СТВ применом новог решења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 xml:space="preserve">Емисија </w:t>
            </w:r>
            <w:r w:rsidRPr="0021360A">
              <w:rPr>
                <w:rFonts w:ascii="Calibri" w:eastAsia="Calibri" w:hAnsi="Calibri"/>
                <w:color w:val="auto"/>
                <w:sz w:val="22"/>
                <w:szCs w:val="22"/>
                <w:lang w:val="sr-Latn-CS"/>
              </w:rPr>
              <w:t>CO</w:t>
            </w:r>
            <w:r w:rsidRPr="0021360A">
              <w:rPr>
                <w:rFonts w:ascii="Calibri" w:eastAsia="Calibri" w:hAnsi="Calibri"/>
                <w:color w:val="auto"/>
                <w:sz w:val="22"/>
                <w:szCs w:val="22"/>
                <w:vertAlign w:val="subscript"/>
                <w:lang w:val="sr-Latn-CS"/>
              </w:rPr>
              <w:t>2</w:t>
            </w:r>
            <w:r w:rsidRPr="0021360A">
              <w:rPr>
                <w:rFonts w:ascii="Calibri" w:eastAsia="Calibri" w:hAnsi="Calibri"/>
                <w:color w:val="auto"/>
                <w:sz w:val="22"/>
                <w:szCs w:val="22"/>
                <w:lang w:val="sr-Latn-CS"/>
              </w:rPr>
              <w:t xml:space="preserve"> </w:t>
            </w:r>
            <w:r w:rsidRPr="0021360A">
              <w:rPr>
                <w:rFonts w:ascii="Calibri" w:eastAsia="Calibri" w:hAnsi="Calibri"/>
                <w:color w:val="auto"/>
                <w:sz w:val="22"/>
                <w:szCs w:val="22"/>
                <w:lang w:val="sr-Cyrl-CS"/>
              </w:rPr>
              <w:t xml:space="preserve">на </w:t>
            </w:r>
            <w:r w:rsidRPr="0021360A">
              <w:rPr>
                <w:rFonts w:ascii="Calibri" w:eastAsia="Calibri" w:hAnsi="Calibri"/>
                <w:color w:val="auto"/>
                <w:sz w:val="22"/>
                <w:szCs w:val="22"/>
                <w:lang w:val="sr-Cyrl-CS"/>
              </w:rPr>
              <w:lastRenderedPageBreak/>
              <w:t>годишњем нивоу</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lastRenderedPageBreak/>
              <w:t>T</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lastRenderedPageBreak/>
              <w:t>Трошкови примене новог решења система за загревање СТВ</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r w:rsidRPr="0021360A">
              <w:rPr>
                <w:rFonts w:ascii="Calibri" w:eastAsia="Calibri" w:hAnsi="Calibri"/>
                <w:color w:val="auto"/>
                <w:sz w:val="22"/>
                <w:szCs w:val="22"/>
                <w:lang w:val="sr-Latn-CS"/>
              </w:rPr>
              <w:t>Дин.</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 инвестиције за ново решење загревања СТВ</w:t>
            </w:r>
          </w:p>
        </w:tc>
        <w:tc>
          <w:tcPr>
            <w:tcW w:w="89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Год.</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sz w:val="22"/>
                <w:szCs w:val="22"/>
                <w:u w:val="single"/>
                <w:lang w:val="sr-Cyrl-CS"/>
              </w:rPr>
            </w:pPr>
            <w:r w:rsidRPr="0021360A">
              <w:rPr>
                <w:rFonts w:ascii="Calibri" w:eastAsia="Calibri" w:hAnsi="Calibri"/>
                <w:b/>
                <w:color w:val="auto"/>
                <w:sz w:val="22"/>
                <w:szCs w:val="22"/>
                <w:u w:val="single"/>
                <w:lang w:val="sr-Cyrl-CS"/>
              </w:rPr>
              <w:t>Анализа постојећег и новопредложених система хлађења</w:t>
            </w:r>
          </w:p>
        </w:tc>
      </w:tr>
      <w:tr w:rsidR="00CF7D67" w:rsidRPr="0021360A" w:rsidTr="0021360A">
        <w:trPr>
          <w:trHeight w:val="308"/>
        </w:trPr>
        <w:tc>
          <w:tcPr>
            <w:tcW w:w="2675" w:type="dxa"/>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 постојећег система хлађења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 новог система хлађења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r w:rsidRPr="0021360A">
              <w:rPr>
                <w:rFonts w:ascii="Calibri" w:eastAsia="Calibri" w:hAnsi="Calibri"/>
                <w:color w:val="auto"/>
                <w:sz w:val="20"/>
                <w:szCs w:val="20"/>
                <w:lang w:val="sr-Latn-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Енергетска класа нових расхладних уређаја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b/>
                <w:color w:val="auto"/>
                <w:sz w:val="22"/>
                <w:szCs w:val="22"/>
                <w:u w:val="single"/>
                <w:lang w:val="sr-Cyrl-CS"/>
              </w:rPr>
              <w:t>Анализа постојећег и новопредложених система вентилације</w:t>
            </w: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новог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Тип рекуперације и регенерације постојећег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bottom w:val="single" w:sz="4"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Тип рекуперације и регенерације новог система</w:t>
            </w:r>
          </w:p>
        </w:tc>
        <w:tc>
          <w:tcPr>
            <w:tcW w:w="897" w:type="dxa"/>
            <w:tcBorders>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0"/>
                <w:szCs w:val="20"/>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left w:val="single" w:sz="12" w:space="0" w:color="auto"/>
              <w:right w:val="single" w:sz="12" w:space="0" w:color="auto"/>
            </w:tcBorders>
            <w:shd w:val="clear" w:color="auto" w:fill="auto"/>
            <w:vAlign w:val="center"/>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Степени ефикасности рекуператора и/или регенератора новог система</w:t>
            </w:r>
          </w:p>
        </w:tc>
        <w:tc>
          <w:tcPr>
            <w:tcW w:w="897" w:type="dxa"/>
            <w:tcBorders>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Latn-CS"/>
              </w:rPr>
            </w:pP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2675" w:type="dxa"/>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Инсталисани капацитет</w:t>
            </w:r>
          </w:p>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постојећег система</w:t>
            </w:r>
          </w:p>
          <w:p w:rsidR="00CF7D67" w:rsidRPr="0021360A" w:rsidRDefault="00CF7D67" w:rsidP="0021360A">
            <w:pPr>
              <w:jc w:val="both"/>
              <w:rPr>
                <w:rFonts w:ascii="Calibri" w:eastAsia="Calibri" w:hAnsi="Calibri"/>
                <w:color w:val="auto"/>
                <w:sz w:val="22"/>
                <w:szCs w:val="22"/>
                <w:lang w:val="sr-Cyrl-CS"/>
              </w:rPr>
            </w:pPr>
          </w:p>
        </w:tc>
        <w:tc>
          <w:tcPr>
            <w:tcW w:w="89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center"/>
              <w:rPr>
                <w:rFonts w:ascii="Calibri" w:eastAsia="Calibri" w:hAnsi="Calibri"/>
                <w:color w:val="auto"/>
                <w:sz w:val="22"/>
                <w:szCs w:val="22"/>
                <w:lang w:val="sr-Cyrl-CS"/>
              </w:rPr>
            </w:pPr>
            <w:r w:rsidRPr="0021360A">
              <w:rPr>
                <w:rFonts w:ascii="Calibri" w:eastAsia="Calibri" w:hAnsi="Calibri"/>
                <w:color w:val="auto"/>
                <w:sz w:val="22"/>
                <w:szCs w:val="22"/>
                <w:lang w:val="sr-Cyrl-CS"/>
              </w:rPr>
              <w:t>kW</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9179" w:type="dxa"/>
            <w:gridSpan w:val="7"/>
            <w:tcBorders>
              <w:top w:val="single" w:sz="12"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b/>
                <w:color w:val="auto"/>
                <w:u w:val="single"/>
                <w:lang w:val="sr-Cyrl-CS"/>
              </w:rPr>
            </w:pPr>
            <w:r w:rsidRPr="0021360A">
              <w:rPr>
                <w:rFonts w:ascii="Calibri" w:eastAsia="Calibri" w:hAnsi="Calibri"/>
                <w:b/>
                <w:color w:val="auto"/>
                <w:u w:val="single"/>
                <w:lang w:val="sr-Cyrl-CS"/>
              </w:rPr>
              <w:t>Анализа економске исплативости инвестиције</w:t>
            </w:r>
          </w:p>
        </w:tc>
      </w:tr>
      <w:tr w:rsidR="00CF7D67" w:rsidRPr="0021360A" w:rsidTr="0021360A">
        <w:trPr>
          <w:trHeight w:val="308"/>
        </w:trPr>
        <w:tc>
          <w:tcPr>
            <w:tcW w:w="3572" w:type="dxa"/>
            <w:gridSpan w:val="2"/>
            <w:tcBorders>
              <w:top w:val="single" w:sz="12"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Вредност инвестиције</w:t>
            </w:r>
          </w:p>
        </w:tc>
        <w:tc>
          <w:tcPr>
            <w:tcW w:w="1206" w:type="dxa"/>
            <w:tcBorders>
              <w:top w:val="single" w:sz="12"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r w:rsidRPr="0021360A">
              <w:rPr>
                <w:rFonts w:ascii="Calibri" w:eastAsia="Calibri" w:hAnsi="Calibri"/>
                <w:color w:val="auto"/>
                <w:sz w:val="22"/>
                <w:szCs w:val="22"/>
                <w:lang w:val="sr-Cyrl-CS"/>
              </w:rPr>
              <w:t>Период отплате</w:t>
            </w:r>
          </w:p>
        </w:tc>
        <w:tc>
          <w:tcPr>
            <w:tcW w:w="1206" w:type="dxa"/>
            <w:tcBorders>
              <w:top w:val="single" w:sz="4" w:space="0" w:color="auto"/>
              <w:left w:val="single" w:sz="12"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4"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4"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r w:rsidR="00CF7D67" w:rsidRPr="0021360A" w:rsidTr="0021360A">
        <w:trPr>
          <w:trHeight w:val="308"/>
        </w:trPr>
        <w:tc>
          <w:tcPr>
            <w:tcW w:w="3572" w:type="dxa"/>
            <w:gridSpan w:val="2"/>
            <w:tcBorders>
              <w:top w:val="single" w:sz="4" w:space="0" w:color="auto"/>
              <w:left w:val="single" w:sz="12" w:space="0" w:color="auto"/>
              <w:bottom w:val="single" w:sz="12" w:space="0" w:color="auto"/>
              <w:right w:val="single" w:sz="12" w:space="0" w:color="auto"/>
            </w:tcBorders>
            <w:shd w:val="clear" w:color="auto" w:fill="auto"/>
          </w:tcPr>
          <w:p w:rsidR="00CF7D67" w:rsidRPr="0021360A" w:rsidRDefault="00CF7D67" w:rsidP="0021360A">
            <w:pPr>
              <w:rPr>
                <w:rFonts w:ascii="Calibri" w:eastAsia="Calibri" w:hAnsi="Calibri"/>
                <w:color w:val="auto"/>
                <w:sz w:val="22"/>
                <w:szCs w:val="22"/>
                <w:lang w:val="sr-Cyrl-CS"/>
              </w:rPr>
            </w:pPr>
            <w:r w:rsidRPr="0021360A">
              <w:rPr>
                <w:rFonts w:ascii="Calibri" w:eastAsia="Calibri" w:hAnsi="Calibri"/>
                <w:color w:val="auto"/>
                <w:sz w:val="22"/>
                <w:szCs w:val="22"/>
                <w:lang w:val="sr-Cyrl-CS"/>
              </w:rPr>
              <w:t>Економски век трајања изведених радова</w:t>
            </w:r>
          </w:p>
        </w:tc>
        <w:tc>
          <w:tcPr>
            <w:tcW w:w="1206" w:type="dxa"/>
            <w:tcBorders>
              <w:top w:val="single" w:sz="4" w:space="0" w:color="auto"/>
              <w:left w:val="single" w:sz="12"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gridSpan w:val="2"/>
            <w:tcBorders>
              <w:top w:val="single" w:sz="4" w:space="0" w:color="auto"/>
              <w:bottom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c>
          <w:tcPr>
            <w:tcW w:w="1467" w:type="dxa"/>
            <w:tcBorders>
              <w:top w:val="single" w:sz="4" w:space="0" w:color="auto"/>
              <w:bottom w:val="single" w:sz="12" w:space="0" w:color="auto"/>
              <w:right w:val="single" w:sz="12" w:space="0" w:color="auto"/>
            </w:tcBorders>
            <w:shd w:val="clear" w:color="auto" w:fill="auto"/>
          </w:tcPr>
          <w:p w:rsidR="00CF7D67" w:rsidRPr="0021360A" w:rsidRDefault="00CF7D67" w:rsidP="0021360A">
            <w:pPr>
              <w:jc w:val="both"/>
              <w:rPr>
                <w:rFonts w:ascii="Calibri" w:eastAsia="Calibri" w:hAnsi="Calibri"/>
                <w:color w:val="auto"/>
                <w:sz w:val="22"/>
                <w:szCs w:val="22"/>
                <w:lang w:val="sr-Cyrl-CS"/>
              </w:rPr>
            </w:pPr>
          </w:p>
        </w:tc>
      </w:tr>
    </w:tbl>
    <w:p w:rsidR="00CF7D67" w:rsidRPr="0021360A" w:rsidRDefault="00CF7D67" w:rsidP="00CF7D67">
      <w:pPr>
        <w:jc w:val="both"/>
        <w:rPr>
          <w:color w:val="auto"/>
          <w:sz w:val="22"/>
          <w:szCs w:val="22"/>
          <w:lang w:val="sr-Cyrl-CS"/>
        </w:rPr>
      </w:pPr>
    </w:p>
    <w:p w:rsidR="00CF7D67" w:rsidRPr="0021360A" w:rsidRDefault="00CF7D67" w:rsidP="00CF7D67">
      <w:pPr>
        <w:ind w:left="567"/>
        <w:jc w:val="both"/>
        <w:rPr>
          <w:color w:val="auto"/>
          <w:sz w:val="22"/>
          <w:szCs w:val="22"/>
          <w:lang w:val="sr-Cyrl-CS"/>
        </w:rPr>
      </w:pPr>
      <w:r w:rsidRPr="0021360A">
        <w:rPr>
          <w:color w:val="auto"/>
          <w:sz w:val="22"/>
          <w:szCs w:val="22"/>
          <w:lang w:val="sr-Cyrl-CS"/>
        </w:rPr>
        <w:t>Мере енергетске ефикасности рангирати на основу економске исплативости, узимајући у обзира да наведене мере морају да буду економски оправдане у периоду од</w:t>
      </w:r>
      <w:r w:rsidRPr="0021360A">
        <w:rPr>
          <w:color w:val="auto"/>
          <w:sz w:val="22"/>
          <w:szCs w:val="22"/>
          <w:lang w:val="sr-Latn-CS"/>
        </w:rPr>
        <w:t xml:space="preserve"> </w:t>
      </w:r>
      <w:r w:rsidRPr="0021360A">
        <w:rPr>
          <w:color w:val="auto"/>
          <w:sz w:val="22"/>
          <w:szCs w:val="22"/>
          <w:lang w:val="sr-Cyrl-CS"/>
        </w:rPr>
        <w:t>10 до 15 година. Потребно је да Пројектант дефинише јасан закључак о препорученом пакету мера, како би се осигурала оправданост предложене инвестиције и обезбедила дуготрајност изведених радова на објекту.</w:t>
      </w:r>
    </w:p>
    <w:p w:rsidR="00CF7D67" w:rsidRPr="0021360A" w:rsidRDefault="00CF7D67" w:rsidP="00CF7D67">
      <w:pPr>
        <w:ind w:left="567"/>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Препоручује се предлагање мера побољшања енергетске ефикасности како би објекат достигао минимум енергетски разред „Ц“. У случају да није могуће обезбедити разред „Ц“, неопходно је да се изврши минимално побољшање од два класна разреда. Елаборат енергетске ефикасности мора да садржи варијантна решења и економску анализу сваког решења са ценом радова и периодом отплате инвестиције. По окончању радова, одмах након примопредаје радова, локална самоуправа је дужна да Канцеларији за управљање јавним улагањима достави Енергетски сертификат објекта и одговарајуће ОПГ обрасце, као и да сертификат унесе у Централни регистар енергестких пасоша (</w:t>
      </w:r>
      <w:r w:rsidRPr="0021360A">
        <w:rPr>
          <w:color w:val="auto"/>
          <w:sz w:val="22"/>
          <w:szCs w:val="22"/>
        </w:rPr>
        <w:t xml:space="preserve">ЦРЕП систем – </w:t>
      </w:r>
      <w:hyperlink r:id="rId14" w:history="1">
        <w:r w:rsidRPr="0021360A">
          <w:rPr>
            <w:rStyle w:val="Hyperlink"/>
            <w:color w:val="auto"/>
            <w:sz w:val="22"/>
            <w:szCs w:val="22"/>
          </w:rPr>
          <w:t>www.crep.gov.rs</w:t>
        </w:r>
      </w:hyperlink>
      <w:r w:rsidRPr="0021360A">
        <w:rPr>
          <w:color w:val="auto"/>
          <w:sz w:val="22"/>
          <w:szCs w:val="22"/>
          <w:lang w:val="sr-Cyrl-CS"/>
        </w:rPr>
        <w:t>) који води Министарство грађевинарства, саобраћаја и инфраструктуре.</w:t>
      </w:r>
    </w:p>
    <w:p w:rsidR="00CF7D67" w:rsidRPr="0021360A" w:rsidRDefault="00CF7D67" w:rsidP="00CF7D67">
      <w:pPr>
        <w:ind w:left="567"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67" w:right="188" w:firstLine="0"/>
        <w:jc w:val="both"/>
        <w:rPr>
          <w:color w:val="auto"/>
          <w:sz w:val="22"/>
          <w:szCs w:val="22"/>
          <w:lang w:val="sr-Cyrl-CS"/>
        </w:rPr>
      </w:pPr>
      <w:r w:rsidRPr="0021360A">
        <w:rPr>
          <w:color w:val="auto"/>
          <w:sz w:val="22"/>
          <w:szCs w:val="22"/>
          <w:lang w:val="sr-Cyrl-CS"/>
        </w:rPr>
        <w:t xml:space="preserve">Посебна група мера, на коју је потребно обратити пажњу, јесу мере унапређења </w:t>
      </w:r>
      <w:r w:rsidRPr="0021360A">
        <w:rPr>
          <w:b/>
          <w:color w:val="auto"/>
          <w:sz w:val="22"/>
          <w:szCs w:val="22"/>
          <w:lang w:val="sr-Cyrl-CS"/>
        </w:rPr>
        <w:t>конструкције објекта и провере сеизмичке стабилности објекта.</w:t>
      </w:r>
    </w:p>
    <w:p w:rsidR="00CF7D67" w:rsidRPr="0021360A" w:rsidRDefault="00CF7D67" w:rsidP="00CF7D67">
      <w:pPr>
        <w:ind w:left="567" w:right="188"/>
        <w:jc w:val="both"/>
        <w:rPr>
          <w:rFonts w:eastAsia="Calibri"/>
          <w:color w:val="auto"/>
          <w:sz w:val="22"/>
          <w:szCs w:val="22"/>
          <w:lang w:val="sr-Cyrl-CS"/>
        </w:rPr>
      </w:pPr>
      <w:r w:rsidRPr="0021360A">
        <w:rPr>
          <w:rFonts w:eastAsia="Calibri"/>
          <w:color w:val="auto"/>
          <w:sz w:val="22"/>
          <w:szCs w:val="22"/>
          <w:lang w:val="sr-Cyrl-CS"/>
        </w:rPr>
        <w:t>Неоходне мере које је потребно преузети пре почетка израде Пројектне документације су:</w:t>
      </w:r>
    </w:p>
    <w:p w:rsidR="00CF7D67" w:rsidRPr="0021360A" w:rsidRDefault="00CF7D67" w:rsidP="00686DAC">
      <w:pPr>
        <w:numPr>
          <w:ilvl w:val="0"/>
          <w:numId w:val="17"/>
        </w:numPr>
        <w:suppressAutoHyphens w:val="0"/>
        <w:spacing w:line="240" w:lineRule="auto"/>
        <w:ind w:right="188"/>
        <w:jc w:val="both"/>
        <w:rPr>
          <w:rFonts w:eastAsia="Calibri"/>
          <w:color w:val="auto"/>
          <w:sz w:val="22"/>
          <w:szCs w:val="22"/>
          <w:lang w:val="sr-Cyrl-CS"/>
        </w:rPr>
      </w:pPr>
      <w:r w:rsidRPr="0021360A">
        <w:rPr>
          <w:rFonts w:eastAsia="Calibri"/>
          <w:color w:val="auto"/>
          <w:sz w:val="22"/>
          <w:szCs w:val="22"/>
          <w:lang w:val="sr-Cyrl-CS"/>
        </w:rPr>
        <w:t>потребно је извршити детаљно визуелни преглед постојећег стања конструкције</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обезбедити сву постојећу архивску документацију (постојећи цртежи, пројекти и друге информације до којих је могуће доћи, а које су од значаја за утврђивање постојећег конструктивног склопа објекта и материјализације објекта.</w:t>
      </w:r>
    </w:p>
    <w:p w:rsidR="00CF7D67" w:rsidRPr="0021360A" w:rsidRDefault="00CF7D67" w:rsidP="00686DAC">
      <w:pPr>
        <w:numPr>
          <w:ilvl w:val="0"/>
          <w:numId w:val="17"/>
        </w:numPr>
        <w:suppressAutoHyphens w:val="0"/>
        <w:spacing w:line="240" w:lineRule="auto"/>
        <w:ind w:left="567" w:right="188" w:firstLine="0"/>
        <w:jc w:val="both"/>
        <w:rPr>
          <w:rFonts w:eastAsia="Calibri"/>
          <w:color w:val="auto"/>
          <w:sz w:val="22"/>
          <w:szCs w:val="22"/>
          <w:lang w:val="sr-Cyrl-CS"/>
        </w:rPr>
      </w:pPr>
      <w:r w:rsidRPr="0021360A">
        <w:rPr>
          <w:rFonts w:eastAsia="Calibri"/>
          <w:color w:val="auto"/>
          <w:sz w:val="22"/>
          <w:szCs w:val="22"/>
          <w:lang w:val="sr-Cyrl-CS"/>
        </w:rPr>
        <w:t>спровести детаљну упоредну анализу постојећег стања на објекту са постојећом архивском документацијом, и дефинисати тренутно стање конструктивног склопа и сеизмичку стабилност објекта.</w:t>
      </w:r>
    </w:p>
    <w:p w:rsidR="00CF7D67" w:rsidRPr="0021360A" w:rsidRDefault="00CF7D67" w:rsidP="00CF7D67">
      <w:pPr>
        <w:ind w:left="567" w:right="188"/>
        <w:jc w:val="both"/>
        <w:rPr>
          <w:rFonts w:ascii="Calibri" w:eastAsia="Calibri" w:hAnsi="Calibri"/>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У случају потребе за радовима на конструкцији објекта, неопходно је израдити Пројекат конструкције за санацију конструктивног склопа објекта, уколико је дошло до оштећења на истом. Пројектом конструкције доказати да планиране интервенције на деловима објекта не утичу на стабилност осталих делова објекта или објекта у целини. Пројектант конструкције мора сагледадти све неопходне елементе којим се обезбеђује стабилност постојеће конструкције и сва неопходна побољшања којима се конструкција доводи на ниво прихватљив за ову врсту објеката, према важећим прописима.</w:t>
      </w:r>
    </w:p>
    <w:p w:rsidR="00CF7D67" w:rsidRPr="0021360A" w:rsidRDefault="00CF7D67" w:rsidP="00CF7D67">
      <w:pPr>
        <w:ind w:left="567" w:right="188"/>
        <w:jc w:val="both"/>
        <w:rPr>
          <w:color w:val="auto"/>
          <w:sz w:val="22"/>
          <w:szCs w:val="22"/>
          <w:lang w:val="sr-Cyrl-CS"/>
        </w:rPr>
      </w:pP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Испитивање стања објекта је неопходно извести тако што ће се одабрати одређене површине на згради и направити потребни отвори који ће служити за испитивање грађевинских детаља (као што су слојеви подова, слојеви крова, зидне конструкције и сл.). На тај начин је неопходно проверити стање материјала, конструктивних система (као што су зидови, стубови, греде).</w:t>
      </w:r>
    </w:p>
    <w:p w:rsidR="00CF7D67" w:rsidRPr="0021360A" w:rsidRDefault="00CF7D67" w:rsidP="00CF7D67">
      <w:pPr>
        <w:ind w:left="567" w:right="188"/>
        <w:jc w:val="both"/>
        <w:rPr>
          <w:color w:val="auto"/>
          <w:sz w:val="22"/>
          <w:szCs w:val="22"/>
          <w:lang w:val="sr-Cyrl-CS"/>
        </w:rPr>
      </w:pPr>
      <w:r w:rsidRPr="0021360A">
        <w:rPr>
          <w:color w:val="auto"/>
          <w:sz w:val="22"/>
          <w:szCs w:val="22"/>
          <w:lang w:val="sr-Cyrl-CS"/>
        </w:rPr>
        <w:t>Спровести неопходне геотехничке истражне радове за одређивање постојећег тла, који су неопходни у случају доградње објекта или санације темеља и конструктивног склопа на објекту.</w:t>
      </w:r>
    </w:p>
    <w:p w:rsidR="00CF7D67" w:rsidRPr="0021360A" w:rsidRDefault="00CF7D67" w:rsidP="00CF7D67">
      <w:pPr>
        <w:ind w:right="188"/>
        <w:jc w:val="both"/>
        <w:rPr>
          <w:color w:val="auto"/>
          <w:sz w:val="22"/>
          <w:szCs w:val="22"/>
          <w:lang w:val="sr-Latn-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Посебну пажњу посветити побољшању приступачности објеката јавне намене, чиме ће се решити равноправно учешће особа са инвалидитетом у областима друштвеног живота и како би се обезбедило равноправно уживање  свих људских права  и основних слобода. Предузети све одговарајуће мере да би се особама са инвалидитетом, деци и старим особама, равноправно са другима, обезбедио приступ физичком окружењу, погодностима и </w:t>
      </w:r>
      <w:r w:rsidRPr="0021360A">
        <w:rPr>
          <w:color w:val="auto"/>
          <w:sz w:val="22"/>
          <w:szCs w:val="22"/>
          <w:lang w:val="sr-Cyrl-CS"/>
        </w:rPr>
        <w:lastRenderedPageBreak/>
        <w:t>условима које стоје на располагању јавности. Наведене мере укључују: уклањање препрека и баријера за приступ, кретање и боравак, односно коришћење у складу са одговарајућим техничким прописима и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Елеменати  просторне приступачноси на које је неопходно обратити пажњу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Адаптација тоалета</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540" w:right="188" w:firstLine="736"/>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Потребно је, приликом пројектовања, обратити посебну пажњу на заштиту животне средине, у свему према Закону о заштити животне средине ("Сл. гласник РС", бр. 135/2004, 36/2009, 36/2009 - др. закон, 72/2009 - др. закон, 43/2011 - одлука УС и 14/2016) и Закон о управљању отпадом (Сл. гласник РС", бр. 36/2009, 88/2010 и 14/2016) и Правилнику о поступању са отпадом који садржи азбест ("Сл. Гласник РС", бр. 75/2010).</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Током сагледавања радова на објекту потребно је посветити посебну пажњу процеса и уклањања отпада са локације током извођења радова, те је неопходно већ у фази пројектовања сагледати отпадни материјал са количинама, према категоријама материјала. Пројектант треба да сагледа постојање опасног отпада и одреди смернице за даље прегледе, анализе и да предвиди и припреми податке за радове повезане са заштитом животне средине и управљањем отпада.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дефинисати елементе који су: </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-класичан отпад који се вози на стандардну депонију,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-потенцијална сировина за рециклажу,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може користити за поновну употребу,</w:t>
      </w: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-материјал који се класификује као опасан отпад.</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w:t>
      </w: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У случају повећења</w:t>
      </w:r>
      <w:r w:rsidRPr="0021360A">
        <w:rPr>
          <w:color w:val="auto"/>
          <w:sz w:val="22"/>
          <w:szCs w:val="22"/>
          <w:lang w:val="en-GB"/>
        </w:rPr>
        <w:t>/</w:t>
      </w:r>
      <w:r w:rsidRPr="0021360A">
        <w:rPr>
          <w:color w:val="auto"/>
          <w:sz w:val="22"/>
          <w:szCs w:val="22"/>
          <w:lang w:val="sr-Cyrl-CS"/>
        </w:rPr>
        <w:t>смањења капацитета на инсталацијама у објекту, потребно је рачунским путем доказати да повећани капацитет не угрожава постојеће инсталације. У супротном, потребно је тражити услове од надлежних органа и према њима урадити пројектну документацију.</w:t>
      </w:r>
    </w:p>
    <w:p w:rsidR="00CF7D67" w:rsidRPr="0021360A" w:rsidRDefault="00CF7D67" w:rsidP="00CF7D67">
      <w:pPr>
        <w:ind w:left="540" w:right="188"/>
        <w:jc w:val="both"/>
        <w:rPr>
          <w:color w:val="auto"/>
          <w:sz w:val="22"/>
          <w:szCs w:val="22"/>
          <w:lang w:val="sr-Cyrl-CS"/>
        </w:rPr>
      </w:pPr>
    </w:p>
    <w:p w:rsidR="00CF7D67" w:rsidRPr="0021360A" w:rsidRDefault="00CF7D67" w:rsidP="00686DAC">
      <w:pPr>
        <w:numPr>
          <w:ilvl w:val="0"/>
          <w:numId w:val="12"/>
        </w:numPr>
        <w:suppressAutoHyphens w:val="0"/>
        <w:spacing w:line="240" w:lineRule="auto"/>
        <w:ind w:left="540" w:right="188" w:firstLine="0"/>
        <w:jc w:val="both"/>
        <w:rPr>
          <w:color w:val="auto"/>
          <w:sz w:val="22"/>
          <w:szCs w:val="22"/>
          <w:lang w:val="sr-Cyrl-CS"/>
        </w:rPr>
      </w:pPr>
      <w:r w:rsidRPr="0021360A">
        <w:rPr>
          <w:color w:val="auto"/>
          <w:sz w:val="22"/>
          <w:szCs w:val="22"/>
          <w:lang w:val="sr-Cyrl-CS"/>
        </w:rPr>
        <w:t xml:space="preserve"> Проверити да ли су у објекту обезбеђене мере заштите од пожара, с обзиром да је Законом о заштити од пожара прописана обавеза да објекти јавне намене морају да имају обезбеђене наведене мере. Уколико нису обезбеђене мере заштите од пожара предвидети све адекватне мере Елаборатом заштите од пожара, а затим израдити Главни пројекат заштите од пожара. Увођењем ових инсталација би се испунили услови из Закона о заштити од пожара у јавним објектима, чиме би се безбедност корисника подигла на виши ниво што је један од основних циљева Канцеларије за управљање јавним улагањима (Канцеларија).</w:t>
      </w:r>
    </w:p>
    <w:p w:rsidR="00CF7D67" w:rsidRPr="0021360A" w:rsidRDefault="00CF7D67" w:rsidP="00CF7D67">
      <w:pPr>
        <w:pStyle w:val="ListParagraph"/>
        <w:rPr>
          <w:color w:val="auto"/>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-Форма документације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У случају да предвиђени радови спадају у санацију, адаптацију или реконструкцију објекта у складу са чланом 145. Закона о планирању и изградњи прибавља се Решење о одобрењу за извођење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Потребно је израдити пројектно-техничку документацију на нивоу:</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Идејни пројекат (ИДП)</w:t>
      </w:r>
      <w:r w:rsidRPr="0021360A">
        <w:rPr>
          <w:color w:val="auto"/>
          <w:sz w:val="22"/>
          <w:szCs w:val="22"/>
          <w:lang w:val="sr-Cyrl-CS"/>
        </w:rPr>
        <w:t xml:space="preserve"> </w:t>
      </w:r>
    </w:p>
    <w:p w:rsidR="00CF7D67" w:rsidRPr="0021360A" w:rsidRDefault="00CF7D67" w:rsidP="00686DAC">
      <w:pPr>
        <w:numPr>
          <w:ilvl w:val="0"/>
          <w:numId w:val="13"/>
        </w:numPr>
        <w:suppressAutoHyphens w:val="0"/>
        <w:spacing w:line="240" w:lineRule="auto"/>
        <w:ind w:left="540" w:right="188" w:firstLine="0"/>
        <w:jc w:val="both"/>
        <w:rPr>
          <w:color w:val="auto"/>
          <w:sz w:val="22"/>
          <w:szCs w:val="22"/>
          <w:lang w:val="sr-Cyrl-CS"/>
        </w:rPr>
      </w:pPr>
      <w:r w:rsidRPr="0021360A">
        <w:rPr>
          <w:color w:val="auto"/>
          <w:sz w:val="22"/>
          <w:szCs w:val="22"/>
          <w:u w:val="single"/>
          <w:lang w:val="sr-Cyrl-CS"/>
        </w:rPr>
        <w:t>Пројекта за извођење (ПЗИ)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Зависно од радова који су планирани на објекту, пројектна документација треба да садржи следеће пројекте, обележене на следећи начин и обавезно сложене у свеске: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0-Главна свеска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1-Архитектура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2-Конструкција и други грађевински пројекти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3-Хидротехничке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4-Електроенергетске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5-Телекомуникационе и сигналне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6-Машинске инсталације-термотехничке инсталације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7-Технологија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8-Саобраћај и саобраћајна инсталација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9-Спољно уређење са синхрон-планом инсталација и прикључака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број 10-Припремни радови</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енергетске ефикасности</w:t>
      </w:r>
      <w:r w:rsidRPr="0021360A">
        <w:rPr>
          <w:color w:val="auto"/>
          <w:sz w:val="22"/>
          <w:szCs w:val="22"/>
          <w:lang w:val="sr-Latn-CS"/>
        </w:rPr>
        <w:t xml:space="preserve"> (</w:t>
      </w:r>
      <w:r w:rsidRPr="0021360A">
        <w:rPr>
          <w:color w:val="auto"/>
          <w:sz w:val="22"/>
          <w:szCs w:val="22"/>
          <w:lang w:val="sr-Cyrl-CS"/>
        </w:rPr>
        <w:t>постојеће и новопланирано стање)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животне средине</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Елаборат заштите од пожара</w:t>
      </w:r>
    </w:p>
    <w:p w:rsidR="00CF7D67" w:rsidRPr="0021360A" w:rsidRDefault="00CF7D67" w:rsidP="00CF7D67">
      <w:pPr>
        <w:ind w:left="540" w:right="188" w:firstLine="453"/>
        <w:jc w:val="both"/>
        <w:rPr>
          <w:color w:val="auto"/>
          <w:sz w:val="22"/>
          <w:szCs w:val="22"/>
          <w:lang w:val="sr-Cyrl-CS"/>
        </w:rPr>
      </w:pPr>
      <w:r w:rsidRPr="0021360A">
        <w:rPr>
          <w:color w:val="auto"/>
          <w:sz w:val="22"/>
          <w:szCs w:val="22"/>
          <w:lang w:val="sr-Cyrl-CS"/>
        </w:rPr>
        <w:t>Главни пројекат заштите од пожара</w:t>
      </w:r>
    </w:p>
    <w:p w:rsidR="00CF7D67" w:rsidRPr="0021360A" w:rsidRDefault="00CF7D67" w:rsidP="00CF7D67">
      <w:pPr>
        <w:ind w:left="540" w:right="188" w:firstLine="453"/>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се планира изградња нових делова објекта, неоходно је документацију припремити у свему према Закону о планирању и изградњи и прибавити грађевинску дозволу.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Потребно је да 0-Главна свеска садржи цене за све радове предвиђене појединачним деловима пројекта као и свеобухватну рекапитулацију са коначном предрачунском ценом коштања свих планираних радова.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Пројектно-техничком документацијом дати детаљан технички опис постојећег стања и  попис свих планираних радова на објекту.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Предмером и предрачуном радова сагледати обим интервенције квалитетно и прецизно, што подразумева да предмер и предрачун радова буде детаљан и тачан, у циљу елиминисања накнадних радовa приликом извођења. Описом позиција радова датих предмером и предрачуном потребно је прецизно дефинисати начин, технологију и обим извођења радова, врсту материјала, техничке карактеристике материјала и све остале неопходне податке. Пројектом дефинисати све неопходне припремне радње које су потребне за несметано извођење планираних радова као и све завршне радове који су неопходни за довођење објекта у стање неопходно за његово нормално функционисање. Приликом дефинисања позиција радова потребно је избегавати фаворизовање одређених произвођача.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Сви планирани радови дати предмером и предрачуном радова морају бити локацијски дефинисани и повезани са графичком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Графичка документација треба да садржи цртеже основа, пресека и изгледа објеката, са свим карактеристичним детаљима који су неопходни за извођење планираних радова.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Неопходно је графичком документацијом приказати постојеће стање објекта и новопланирано стање објекта, као и  цртеже „руши се/зида се“.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Пројектант је дужан да у склопу израђене техничке документације, у погледу квалитета предвиђеног материјала за уграђивање и опреме, прецизно дефинише врсту, техничке карактеристике, квалитет, количине, начин спровођења контроле и обезбеђивања гаранције квалитета, као и друге потребне елементе од значаја за извођење радова по усвојеној техничкој документацији, а који одговарају стварним потребама наручиоца. Текстом ових смерница прецизиран је минимални захтевани квалитет одређених позиција радова који је потребно испоштовати.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Није дозвољено позивати се на техничке спецификације и стандарде који означавају радове који могу да назначе било који робни знак, патент или тип, посебно порекло или производњу, као ни било коју другу одредбу која би за последицу имала давање предности одређеном понуђачу или би могао неоправдано елиминисати остале (испоштовати право конкурентности тржишта). У случају да пројектант не може да опише планирану интервенцију на начин да буду довољно разумљиве, навођење робног знака, патента, типа или произвођача мора бити праћено речима „</w:t>
      </w:r>
      <w:r w:rsidRPr="0021360A">
        <w:rPr>
          <w:b/>
          <w:color w:val="auto"/>
          <w:sz w:val="22"/>
          <w:szCs w:val="22"/>
          <w:lang w:val="sr-Cyrl-CS"/>
        </w:rPr>
        <w:t>или одговарајуће</w:t>
      </w:r>
      <w:r w:rsidRPr="0021360A">
        <w:rPr>
          <w:color w:val="auto"/>
          <w:sz w:val="22"/>
          <w:szCs w:val="22"/>
          <w:lang w:val="sr-Cyrl-CS"/>
        </w:rPr>
        <w:t>“.</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Техничке спецификације су обавезан саставни део документације.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Све делове Пројектне документације инкорпорирати у јединствен пројекат и предати у електронској форми (у ПДФ-у).</w:t>
      </w:r>
    </w:p>
    <w:p w:rsidR="00CF7D67" w:rsidRPr="0021360A" w:rsidRDefault="00CF7D67" w:rsidP="00CF7D67">
      <w:pPr>
        <w:ind w:left="540" w:right="188"/>
        <w:jc w:val="both"/>
        <w:rPr>
          <w:color w:val="auto"/>
          <w:sz w:val="22"/>
          <w:szCs w:val="22"/>
          <w:lang/>
        </w:rPr>
      </w:pPr>
      <w:r w:rsidRPr="0021360A">
        <w:rPr>
          <w:color w:val="auto"/>
          <w:sz w:val="22"/>
          <w:szCs w:val="22"/>
          <w:lang w:val="sr-Cyrl-CS"/>
        </w:rPr>
        <w:t xml:space="preserve">Предмер и предрачун доставити у </w:t>
      </w:r>
      <w:r w:rsidRPr="0021360A">
        <w:rPr>
          <w:color w:val="auto"/>
          <w:sz w:val="22"/>
          <w:szCs w:val="22"/>
          <w:lang/>
        </w:rPr>
        <w:t xml:space="preserve">xls </w:t>
      </w:r>
      <w:r w:rsidRPr="0021360A">
        <w:rPr>
          <w:color w:val="auto"/>
          <w:sz w:val="22"/>
          <w:szCs w:val="22"/>
          <w:lang/>
        </w:rPr>
        <w:t>формату. Лиценце и друге скениране материјале (документа) дати као прилог уз пројекат.</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 xml:space="preserve"> Кораци при изради Пројектне документације: </w:t>
      </w:r>
    </w:p>
    <w:p w:rsidR="00CF7D67" w:rsidRPr="0021360A" w:rsidRDefault="00CF7D67" w:rsidP="00686DAC">
      <w:pPr>
        <w:numPr>
          <w:ilvl w:val="0"/>
          <w:numId w:val="14"/>
        </w:numPr>
        <w:suppressAutoHyphens w:val="0"/>
        <w:spacing w:line="240" w:lineRule="auto"/>
        <w:ind w:left="567" w:right="188" w:firstLine="441"/>
        <w:jc w:val="both"/>
        <w:rPr>
          <w:color w:val="auto"/>
          <w:sz w:val="22"/>
          <w:szCs w:val="22"/>
          <w:lang w:val="sr-Cyrl-CS"/>
        </w:rPr>
      </w:pPr>
      <w:r w:rsidRPr="0021360A">
        <w:rPr>
          <w:color w:val="auto"/>
          <w:sz w:val="22"/>
          <w:szCs w:val="22"/>
          <w:lang w:val="sr-Cyrl-CS"/>
        </w:rPr>
        <w:t>Доставити пројектни задатак за израду Пројектне документације на увид и сагласност Канцеларији. Уз пројектни задатак доставити власнички лист, копију плана парцеле и доказ о добијању употребне дозволе. Уз наведену документацију приложити фотографско снимање постојећег стања предметног објекат којим ће се сагледати обим потребних радова наведених у пројектном задатку</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bCs/>
          <w:color w:val="auto"/>
          <w:sz w:val="22"/>
          <w:szCs w:val="22"/>
          <w:lang w:val="sr-Cyrl-CS"/>
        </w:rPr>
        <w:t xml:space="preserve">Идејни пројекат </w:t>
      </w:r>
      <w:r w:rsidRPr="0021360A">
        <w:rPr>
          <w:color w:val="auto"/>
          <w:sz w:val="22"/>
          <w:szCs w:val="22"/>
          <w:lang w:val="sr-Cyrl-CS"/>
        </w:rPr>
        <w:t>у складу са Законом о планирању и изградњи. Идејни пројекат доставити Канцеларији на увид и сагласност. Након предаје Идејног пројекта од стране Канцеларије ће бити достављен Извештај о предатој пројектној документацији и прихватању исте.</w:t>
      </w:r>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 xml:space="preserve">Израдити </w:t>
      </w:r>
      <w:r w:rsidRPr="0021360A">
        <w:rPr>
          <w:b/>
          <w:color w:val="auto"/>
          <w:sz w:val="22"/>
          <w:szCs w:val="22"/>
          <w:lang w:val="sr-Cyrl-CS"/>
        </w:rPr>
        <w:t>Пројекат за извођење</w:t>
      </w:r>
      <w:r w:rsidRPr="0021360A">
        <w:rPr>
          <w:color w:val="auto"/>
          <w:sz w:val="22"/>
          <w:szCs w:val="22"/>
          <w:lang w:val="sr-Cyrl-CS"/>
        </w:rPr>
        <w:t xml:space="preserve"> у складу са Законом о планирању и изградњи, </w:t>
      </w:r>
      <w:bookmarkStart w:id="37" w:name="_Hlk509993556"/>
      <w:r w:rsidRPr="0021360A">
        <w:rPr>
          <w:color w:val="auto"/>
          <w:sz w:val="22"/>
          <w:szCs w:val="22"/>
          <w:lang w:val="sr-Cyrl-CS"/>
        </w:rPr>
        <w:t xml:space="preserve">који ће бити саставни део документације за јавну набавку. </w:t>
      </w:r>
      <w:bookmarkStart w:id="38" w:name="_Hlk509993223"/>
      <w:bookmarkEnd w:id="37"/>
      <w:r w:rsidRPr="0021360A">
        <w:rPr>
          <w:color w:val="auto"/>
          <w:sz w:val="22"/>
          <w:szCs w:val="22"/>
          <w:lang w:val="sr-Cyrl-CS"/>
        </w:rPr>
        <w:t xml:space="preserve">Након прихватања Пројекта за извођење од стране Канцеларије, пројектну документацију је потребно доставити у папирној форми (једна копија 0 свеске) и две копије пројекта у електронској форми у ПДФ формату са електронским потписом. </w:t>
      </w:r>
      <w:bookmarkEnd w:id="38"/>
    </w:p>
    <w:p w:rsidR="00CF7D67" w:rsidRPr="0021360A" w:rsidRDefault="00CF7D67" w:rsidP="00686DAC">
      <w:pPr>
        <w:pStyle w:val="Default"/>
        <w:widowControl/>
        <w:numPr>
          <w:ilvl w:val="0"/>
          <w:numId w:val="14"/>
        </w:numPr>
        <w:jc w:val="both"/>
        <w:rPr>
          <w:color w:val="auto"/>
          <w:sz w:val="22"/>
          <w:szCs w:val="22"/>
          <w:lang w:val="sr-Cyrl-CS"/>
        </w:rPr>
      </w:pPr>
      <w:r w:rsidRPr="0021360A">
        <w:rPr>
          <w:color w:val="auto"/>
          <w:sz w:val="22"/>
          <w:szCs w:val="22"/>
          <w:lang w:val="sr-Cyrl-CS"/>
        </w:rPr>
        <w:t>Ако се планира изградња нових делова објекта</w:t>
      </w:r>
      <w:r w:rsidRPr="0021360A">
        <w:rPr>
          <w:color w:val="auto"/>
          <w:sz w:val="22"/>
          <w:szCs w:val="22"/>
        </w:rPr>
        <w:t xml:space="preserve">, </w:t>
      </w:r>
      <w:r w:rsidRPr="0021360A">
        <w:rPr>
          <w:color w:val="auto"/>
          <w:sz w:val="22"/>
          <w:szCs w:val="22"/>
          <w:lang w:val="sr-Cyrl-CS"/>
        </w:rPr>
        <w:t xml:space="preserve">или је планиран нови извор грејања, израдити </w:t>
      </w:r>
      <w:r w:rsidRPr="0021360A">
        <w:rPr>
          <w:b/>
          <w:color w:val="auto"/>
          <w:sz w:val="22"/>
          <w:szCs w:val="22"/>
          <w:lang w:val="sr-Cyrl-CS"/>
        </w:rPr>
        <w:t xml:space="preserve">Пројекат за грађевинску дозволу </w:t>
      </w:r>
      <w:r w:rsidRPr="0021360A">
        <w:rPr>
          <w:color w:val="auto"/>
          <w:sz w:val="22"/>
          <w:szCs w:val="22"/>
          <w:lang w:val="sr-Cyrl-CS"/>
        </w:rPr>
        <w:t>у свему према Закону о планирању и изградњи са прибављеном грађевинском дозволом. Након Пројекта за грађевинску дозволу се доставља Пројекат за извођење  који ће бити саставни део документације за јавну набавку. Пројектну документацију (ПЗИ пројекат) је потребно доставити у папирној форми (једна копија 0 свеске) и две копије пројекта у електронској форми у ПДФ формату са електронским потписом.</w:t>
      </w: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p>
    <w:p w:rsidR="00CF7D67" w:rsidRPr="0021360A" w:rsidRDefault="00CF7D67" w:rsidP="00CF7D67">
      <w:pPr>
        <w:ind w:left="540" w:right="188"/>
        <w:jc w:val="both"/>
        <w:rPr>
          <w:b/>
          <w:color w:val="auto"/>
          <w:szCs w:val="22"/>
          <w:lang w:val="sr-Cyrl-CS"/>
        </w:rPr>
      </w:pPr>
      <w:r w:rsidRPr="0021360A">
        <w:rPr>
          <w:b/>
          <w:color w:val="auto"/>
          <w:szCs w:val="22"/>
          <w:lang w:val="sr-Cyrl-CS"/>
        </w:rPr>
        <w:t xml:space="preserve">Дефинисање интервенција на објекту: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Приликом обиласка и прегледа објекта потребно је установити све радове које је неопходно извести и које је неопходно обрадити Пројектно-техничком документацијом.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даљем тексту се дају смернице, сугестије и параметри према одређеној врсти радова.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Текст не садржи све радове који се могу јавити на неком објекту већ карактеристичне, како би се указало на битност одређених ствари.</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Архитектонско – грађевинске мере </w:t>
      </w:r>
    </w:p>
    <w:p w:rsidR="00CF7D67" w:rsidRPr="0021360A" w:rsidRDefault="00CF7D67" w:rsidP="00CF7D67">
      <w:pPr>
        <w:ind w:left="540" w:right="188"/>
        <w:jc w:val="both"/>
        <w:rPr>
          <w:i/>
          <w:color w:val="auto"/>
          <w:sz w:val="22"/>
          <w:szCs w:val="22"/>
          <w:u w:val="single"/>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све неопходне интервенције на објекту који се тичу архитектонско-грађевинских радова: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-Замена фасадне столарије и браварије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овој позицији неопходно је предвидети замену столарије, комплетно са солбанцима, потпрозорским клупама и засенчењем. Потребно је прецизно дефинисати начин уградње, карактеристике као и максимално дозвољену вредност коефицијента пролаза топлоте како за стакло прозора, тако и за профил прозора.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Постојећу фасадну столарију могуће је заменити новом, све у зависности од архитектонског решења</w:t>
      </w:r>
      <w:r w:rsidRPr="0021360A">
        <w:rPr>
          <w:color w:val="auto"/>
          <w:sz w:val="22"/>
          <w:szCs w:val="22"/>
          <w:lang w:val="sr-Latn-CS"/>
        </w:rPr>
        <w:t xml:space="preserve"> </w:t>
      </w:r>
      <w:r w:rsidRPr="0021360A">
        <w:rPr>
          <w:color w:val="auto"/>
          <w:sz w:val="22"/>
          <w:szCs w:val="22"/>
          <w:lang w:val="sr-Cyrl-CS"/>
        </w:rPr>
        <w:t>које даје Пројектант, а све у складу са постизањем енергетских својстава објекта и поштовања неопходних услова комфора, ваздушног комфора, топлотног комфора, светлосног комфора, звучног комфора.</w:t>
      </w:r>
    </w:p>
    <w:p w:rsidR="00CF7D67" w:rsidRPr="0021360A" w:rsidRDefault="00CF7D67" w:rsidP="00CF7D67">
      <w:pPr>
        <w:ind w:left="540"/>
        <w:jc w:val="both"/>
        <w:rPr>
          <w:color w:val="auto"/>
          <w:sz w:val="22"/>
          <w:szCs w:val="22"/>
          <w:lang w:val="sr-Cyrl-CS"/>
        </w:rPr>
      </w:pPr>
      <w:r w:rsidRPr="0021360A">
        <w:rPr>
          <w:color w:val="auto"/>
          <w:sz w:val="22"/>
          <w:szCs w:val="22"/>
          <w:lang w:val="sr-Cyrl-CS"/>
        </w:rPr>
        <w:t>Зависно од архитектонског решења прозори могу бити од ПВЦ-а, дрвета, алуминијума или комбинација неких материјала.</w:t>
      </w:r>
      <w:r w:rsidRPr="0021360A">
        <w:rPr>
          <w:color w:val="auto"/>
          <w:sz w:val="22"/>
          <w:szCs w:val="22"/>
          <w:lang w:val="en-GB"/>
        </w:rPr>
        <w:t xml:space="preserve"> Пројектном документацијом неопходно је дефиниасти минималне карактеристике  </w:t>
      </w:r>
      <w:r w:rsidRPr="0021360A">
        <w:rPr>
          <w:color w:val="auto"/>
          <w:sz w:val="22"/>
          <w:szCs w:val="22"/>
          <w:lang w:val="sr-Cyrl-CS"/>
        </w:rPr>
        <w:t>за новопланирану столарију, и то:</w:t>
      </w: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ПВЦ столарије</w:t>
      </w:r>
      <w:r w:rsidRPr="0021360A">
        <w:rPr>
          <w:color w:val="auto"/>
          <w:sz w:val="22"/>
          <w:szCs w:val="22"/>
          <w:lang w:val="sr-Cyrl-CS"/>
        </w:rPr>
        <w:t xml:space="preserve"> неопходно је да рам буде са вишекоморним профилом за израду фасадних прозора и врата минималне дебљине профила 70</w:t>
      </w:r>
      <w:r w:rsidRPr="0021360A">
        <w:rPr>
          <w:color w:val="auto"/>
          <w:sz w:val="22"/>
          <w:szCs w:val="22"/>
          <w:lang/>
        </w:rPr>
        <w:t>mm</w:t>
      </w:r>
      <w:r w:rsidRPr="0021360A">
        <w:rPr>
          <w:color w:val="auto"/>
          <w:sz w:val="22"/>
          <w:szCs w:val="22"/>
          <w:lang w:val="sr-Cyrl-CS"/>
        </w:rPr>
        <w:t xml:space="preserve">. Проводљивост ПВЦ профилаје неопходно да буде 1.3 W/m2K или мање, а стакла 1.1 W/m2K или мање. Стакло је потребно да буде двоструко, унутрашње ниско емисионо. ПВЦ профил не сме бити од рециклираног материјала, нити да садржи олово. Оков сертификован на минимум 10.000 узатопних отварања према, а гума за заптивање је потребно да буде трострука ЕПДМ гума. Пуњење је неопходно да буде аргоном. Потребно је да ојачање профила буде челично, минималне дебљине 1,5мм, или од материјала који је ојачано влакнима који чине профил изузетно стабилним. Звучна изолација треба да буде Rw,P = 45 dB. </w:t>
      </w:r>
      <w:bookmarkStart w:id="39" w:name="_Hlk510081532"/>
      <w:r w:rsidRPr="0021360A">
        <w:rPr>
          <w:color w:val="auto"/>
          <w:sz w:val="22"/>
          <w:szCs w:val="22"/>
          <w:lang w:val="sr-Cyrl-CS"/>
        </w:rPr>
        <w:t>Обавезно је да Пројектант дефинише боју  у складу са архитектонским решењем у Пројектној документацији.</w:t>
      </w:r>
      <w:bookmarkEnd w:id="39"/>
    </w:p>
    <w:p w:rsidR="00CF7D67" w:rsidRPr="0021360A" w:rsidRDefault="00CF7D67" w:rsidP="00CF7D67">
      <w:pPr>
        <w:ind w:left="540"/>
        <w:jc w:val="both"/>
        <w:rPr>
          <w:color w:val="auto"/>
          <w:sz w:val="22"/>
          <w:szCs w:val="22"/>
          <w:lang w:val="sr-Cyrl-CS"/>
        </w:rPr>
      </w:pPr>
    </w:p>
    <w:p w:rsidR="00CF7D67" w:rsidRPr="0021360A" w:rsidRDefault="00CF7D67" w:rsidP="00CF7D67">
      <w:pPr>
        <w:ind w:left="540"/>
        <w:jc w:val="both"/>
        <w:rPr>
          <w:color w:val="auto"/>
          <w:sz w:val="22"/>
          <w:szCs w:val="22"/>
          <w:lang w:val="sr-Cyrl-CS"/>
        </w:rPr>
      </w:pPr>
    </w:p>
    <w:p w:rsidR="00CF7D67" w:rsidRPr="0021360A" w:rsidRDefault="00CF7D67" w:rsidP="00686DAC">
      <w:pPr>
        <w:numPr>
          <w:ilvl w:val="0"/>
          <w:numId w:val="16"/>
        </w:numPr>
        <w:suppressAutoHyphens w:val="0"/>
        <w:spacing w:line="240" w:lineRule="auto"/>
        <w:jc w:val="both"/>
        <w:rPr>
          <w:color w:val="auto"/>
          <w:sz w:val="22"/>
          <w:szCs w:val="22"/>
          <w:lang w:val="sr-Cyrl-CS"/>
        </w:rPr>
      </w:pPr>
      <w:r w:rsidRPr="0021360A">
        <w:rPr>
          <w:color w:val="auto"/>
          <w:sz w:val="22"/>
          <w:szCs w:val="22"/>
          <w:lang w:val="sr-Cyrl-CS"/>
        </w:rPr>
        <w:t>У случају планиране нове</w:t>
      </w:r>
      <w:r w:rsidRPr="0021360A">
        <w:rPr>
          <w:color w:val="auto"/>
          <w:sz w:val="22"/>
          <w:szCs w:val="22"/>
          <w:lang w:val="sr-Latn-CS"/>
        </w:rPr>
        <w:t xml:space="preserve"> </w:t>
      </w:r>
      <w:r w:rsidRPr="0021360A">
        <w:rPr>
          <w:b/>
          <w:color w:val="auto"/>
          <w:sz w:val="22"/>
          <w:szCs w:val="22"/>
          <w:lang w:val="sr-Cyrl-CS"/>
        </w:rPr>
        <w:t>Алуминијумске столарије</w:t>
      </w:r>
      <w:r w:rsidRPr="0021360A">
        <w:rPr>
          <w:color w:val="auto"/>
          <w:sz w:val="22"/>
          <w:szCs w:val="22"/>
          <w:lang w:val="sr-Cyrl-CS"/>
        </w:rPr>
        <w:t xml:space="preserve"> неопходно је да АЛ рам буде од побољшаних вишекоморних профила са термопрекидом за израду фасадних прозора, врата, фасадних портала, стаклених преграда и слично. Максимална дозвољена проводљивост АЛ профила је 2.3 W/m2K или мање, а проводљивост стакла 1.</w:t>
      </w:r>
      <w:r w:rsidRPr="0021360A">
        <w:rPr>
          <w:color w:val="auto"/>
          <w:sz w:val="22"/>
          <w:szCs w:val="22"/>
          <w:lang w:val="sr-Latn-CS"/>
        </w:rPr>
        <w:t>1</w:t>
      </w:r>
      <w:r w:rsidRPr="0021360A">
        <w:rPr>
          <w:color w:val="auto"/>
          <w:sz w:val="22"/>
          <w:szCs w:val="22"/>
          <w:lang w:val="sr-Cyrl-CS"/>
        </w:rPr>
        <w:t xml:space="preserve">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Обавезно је да Пројектант дефинише боју елоксаже у складу са архитектонским решењем у Пројектној документацији.</w:t>
      </w:r>
    </w:p>
    <w:p w:rsidR="00CF7D67" w:rsidRPr="0021360A" w:rsidRDefault="00CF7D67" w:rsidP="00CF7D67">
      <w:pPr>
        <w:ind w:left="1260"/>
        <w:jc w:val="both"/>
        <w:rPr>
          <w:color w:val="auto"/>
          <w:sz w:val="22"/>
          <w:szCs w:val="22"/>
          <w:lang w:val="sr-Cyrl-CS"/>
        </w:rPr>
      </w:pPr>
    </w:p>
    <w:p w:rsidR="00CF7D67" w:rsidRPr="0021360A" w:rsidRDefault="00CF7D67" w:rsidP="00686DAC">
      <w:pPr>
        <w:numPr>
          <w:ilvl w:val="0"/>
          <w:numId w:val="16"/>
        </w:numPr>
        <w:suppressAutoHyphens w:val="0"/>
        <w:spacing w:line="240" w:lineRule="auto"/>
        <w:rPr>
          <w:color w:val="auto"/>
          <w:sz w:val="22"/>
          <w:szCs w:val="22"/>
          <w:lang w:val="sr-Cyrl-CS"/>
        </w:rPr>
      </w:pPr>
      <w:r w:rsidRPr="0021360A">
        <w:rPr>
          <w:color w:val="auto"/>
          <w:sz w:val="22"/>
          <w:szCs w:val="22"/>
          <w:lang w:val="sr-Cyrl-CS"/>
        </w:rPr>
        <w:t xml:space="preserve">У случају планиране нове </w:t>
      </w:r>
      <w:r w:rsidRPr="0021360A">
        <w:rPr>
          <w:b/>
          <w:color w:val="auto"/>
          <w:sz w:val="22"/>
          <w:szCs w:val="22"/>
          <w:lang w:val="sr-Cyrl-CS"/>
        </w:rPr>
        <w:t>Дрвене столарије</w:t>
      </w:r>
      <w:r w:rsidRPr="0021360A">
        <w:rPr>
          <w:color w:val="auto"/>
          <w:sz w:val="22"/>
          <w:szCs w:val="22"/>
          <w:lang w:val="sr-Cyrl-CS"/>
        </w:rPr>
        <w:t xml:space="preserve"> неопходно је да дрвени рам буде </w:t>
      </w:r>
      <w:r w:rsidRPr="0021360A">
        <w:rPr>
          <w:color w:val="auto"/>
          <w:sz w:val="22"/>
          <w:szCs w:val="22"/>
          <w:lang w:val="sr-Latn-CS"/>
        </w:rPr>
        <w:t xml:space="preserve"> </w:t>
      </w:r>
      <w:r w:rsidRPr="0021360A">
        <w:rPr>
          <w:color w:val="auto"/>
          <w:sz w:val="22"/>
          <w:szCs w:val="22"/>
          <w:lang w:val="sr-Cyrl-CS"/>
        </w:rPr>
        <w:t xml:space="preserve">од квалитетног дрвета, тврдоћа дрвета ≤ 4,0 HBS 10/100 по Бринелу према </w:t>
      </w:r>
      <w:r w:rsidRPr="0021360A">
        <w:rPr>
          <w:color w:val="auto"/>
          <w:sz w:val="22"/>
          <w:szCs w:val="22"/>
          <w:lang w:val="sr-Latn-CS"/>
        </w:rPr>
        <w:t>SRPS</w:t>
      </w:r>
      <w:r w:rsidRPr="0021360A">
        <w:rPr>
          <w:color w:val="auto"/>
          <w:sz w:val="22"/>
          <w:szCs w:val="22"/>
          <w:lang w:val="sr-Cyrl-CS"/>
        </w:rPr>
        <w:t xml:space="preserve"> Е</w:t>
      </w:r>
      <w:r w:rsidRPr="0021360A">
        <w:rPr>
          <w:color w:val="auto"/>
          <w:sz w:val="22"/>
          <w:szCs w:val="22"/>
          <w:lang w:val="sr-Latn-CS"/>
        </w:rPr>
        <w:t>N</w:t>
      </w:r>
      <w:r w:rsidRPr="0021360A">
        <w:rPr>
          <w:color w:val="auto"/>
          <w:sz w:val="22"/>
          <w:szCs w:val="22"/>
          <w:lang w:val="sr-Cyrl-CS"/>
        </w:rPr>
        <w:t xml:space="preserve"> </w:t>
      </w:r>
      <w:r w:rsidRPr="0021360A">
        <w:rPr>
          <w:color w:val="auto"/>
          <w:sz w:val="22"/>
          <w:szCs w:val="22"/>
          <w:lang w:val="sr-Cyrl-CS"/>
        </w:rPr>
        <w:lastRenderedPageBreak/>
        <w:t>1534:2012 или ≥ 50 N/mm2 по Јанки према A</w:t>
      </w:r>
      <w:r w:rsidRPr="0021360A">
        <w:rPr>
          <w:color w:val="auto"/>
          <w:sz w:val="22"/>
          <w:szCs w:val="22"/>
          <w:lang w:val="sr-Latn-CS"/>
        </w:rPr>
        <w:t>STM</w:t>
      </w:r>
      <w:r w:rsidRPr="0021360A">
        <w:rPr>
          <w:color w:val="auto"/>
          <w:sz w:val="22"/>
          <w:szCs w:val="22"/>
          <w:lang w:val="sr-Cyrl-CS"/>
        </w:rPr>
        <w:t xml:space="preserve"> </w:t>
      </w:r>
      <w:r w:rsidRPr="0021360A">
        <w:rPr>
          <w:color w:val="auto"/>
          <w:sz w:val="22"/>
          <w:szCs w:val="22"/>
          <w:lang w:val="sr-Latn-CS"/>
        </w:rPr>
        <w:t>D</w:t>
      </w:r>
      <w:r w:rsidRPr="0021360A">
        <w:rPr>
          <w:color w:val="auto"/>
          <w:sz w:val="22"/>
          <w:szCs w:val="22"/>
          <w:lang w:val="sr-Cyrl-CS"/>
        </w:rPr>
        <w:t xml:space="preserve"> 1037-7.</w:t>
      </w:r>
      <w:r w:rsidRPr="0021360A">
        <w:rPr>
          <w:color w:val="auto"/>
          <w:sz w:val="22"/>
          <w:szCs w:val="22"/>
          <w:lang w:val="sr-Latn-CS"/>
        </w:rPr>
        <w:t xml:space="preserve"> </w:t>
      </w:r>
      <w:r w:rsidRPr="0021360A">
        <w:rPr>
          <w:color w:val="auto"/>
          <w:sz w:val="22"/>
          <w:szCs w:val="22"/>
          <w:lang w:val="sr-Cyrl-CS"/>
        </w:rPr>
        <w:t>Влажност дрвета  максимална влажност уграђеног дрвета 10±2%</w:t>
      </w:r>
    </w:p>
    <w:p w:rsidR="00CF7D67" w:rsidRPr="0021360A" w:rsidRDefault="00CF7D67" w:rsidP="00CF7D67">
      <w:pPr>
        <w:ind w:left="1260"/>
        <w:rPr>
          <w:color w:val="auto"/>
          <w:sz w:val="22"/>
          <w:szCs w:val="22"/>
          <w:lang w:val="sr-Cyrl-CS"/>
        </w:rPr>
      </w:pPr>
      <w:r w:rsidRPr="0021360A">
        <w:rPr>
          <w:color w:val="auto"/>
          <w:sz w:val="22"/>
          <w:szCs w:val="22"/>
          <w:lang w:val="sr-Cyrl-CS"/>
        </w:rPr>
        <w:t xml:space="preserve">Максимална дозвољена проводљивост профила је </w:t>
      </w:r>
      <w:r w:rsidRPr="0021360A">
        <w:rPr>
          <w:color w:val="auto"/>
          <w:sz w:val="22"/>
          <w:szCs w:val="22"/>
          <w:lang w:val="sr-Latn-CS"/>
        </w:rPr>
        <w:t>1.5</w:t>
      </w:r>
      <w:r w:rsidRPr="0021360A">
        <w:rPr>
          <w:color w:val="auto"/>
          <w:sz w:val="22"/>
          <w:szCs w:val="22"/>
          <w:lang w:val="sr-Cyrl-CS"/>
        </w:rPr>
        <w:t xml:space="preserve"> W/m2K или мање, а проводљивост стакла 1.1 W/m2K или мање. Стакла треба да буду трострука, унутрашње ниско емисионо, пуњено аргоном, ксеноном или криптоном. Оков – сертификован на минимум 10.000 узатопних отварања, а гума за заптивање је потребно да буде трострука ЕПДМ гума. Звучна изолација треба да буде Rw,P = 45 dB. </w:t>
      </w:r>
    </w:p>
    <w:p w:rsidR="00CF7D67" w:rsidRPr="0021360A" w:rsidRDefault="00CF7D67" w:rsidP="00CF7D67">
      <w:pPr>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Описом позиција у пројектној документацији предвидети да се на свим прозорима са спољашње стране уграде нове опшивке (солбанци), а са унутрашње стране да се поставе клупице – подпрозорске даске.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документацијом предвидети</w:t>
      </w:r>
      <w:r w:rsidRPr="0021360A">
        <w:rPr>
          <w:color w:val="auto"/>
          <w:sz w:val="22"/>
          <w:szCs w:val="22"/>
          <w:lang w:val="sr-Latn-CS"/>
        </w:rPr>
        <w:t xml:space="preserve"> </w:t>
      </w:r>
      <w:r w:rsidRPr="0021360A">
        <w:rPr>
          <w:color w:val="auto"/>
          <w:sz w:val="22"/>
          <w:szCs w:val="22"/>
          <w:lang w:val="sr-Cyrl-CS"/>
        </w:rPr>
        <w:t>заштиту од прекомерног сунчевог зрачења у виду венецијанера, ролетни или слично.</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Обавезно је дефинисати описе столарије, према предходно наведеним сугестијама, у Пројектној документацији, који ће бити основ за достављање атеста о коефицијенту пролаза топлоте, атеста о водонепропусности и атеста звучне изолације на јавној набавци. Поред атеста Извођач даје изјаву којом ће гарантовати да ће све бити уграђено у складу са понудом и атесном документацијом.</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w:t>
      </w:r>
      <w:r w:rsidRPr="0021360A">
        <w:rPr>
          <w:b/>
          <w:color w:val="auto"/>
          <w:lang w:val="sr-Cyrl-CS"/>
        </w:rPr>
        <w:t xml:space="preserve"> </w:t>
      </w:r>
      <w:r w:rsidRPr="0021360A">
        <w:rPr>
          <w:b/>
          <w:color w:val="auto"/>
          <w:sz w:val="22"/>
          <w:szCs w:val="22"/>
          <w:lang w:val="sr-Cyrl-CS"/>
        </w:rPr>
        <w:t>Термичку изолацију фасадних зидова</w:t>
      </w:r>
    </w:p>
    <w:p w:rsidR="00CF7D67" w:rsidRPr="0021360A" w:rsidRDefault="00CF7D67" w:rsidP="00CF7D67">
      <w:pPr>
        <w:ind w:left="540" w:right="188"/>
        <w:jc w:val="both"/>
        <w:rPr>
          <w:color w:val="auto"/>
          <w:sz w:val="22"/>
          <w:szCs w:val="22"/>
          <w:lang w:val="sr-Latn-CS"/>
        </w:rPr>
      </w:pPr>
      <w:r w:rsidRPr="0021360A">
        <w:rPr>
          <w:color w:val="auto"/>
          <w:sz w:val="22"/>
          <w:szCs w:val="22"/>
          <w:lang/>
        </w:rPr>
        <w:t>Ускладити са Правилником о техничким захтевима безбедности од пожара спољних зидова зграда (Сл. гл. РС 59/16 и 36/17)</w:t>
      </w:r>
      <w:r w:rsidRPr="0021360A">
        <w:rPr>
          <w:color w:val="auto"/>
          <w:sz w:val="22"/>
          <w:szCs w:val="22"/>
          <w:lang w:val="sr-Latn-CS"/>
        </w:rPr>
        <w:t>.</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Фасадне зидове термички изоловати тврдом каменом вуном минималне дебљине према подацима из Елаборату енергетске ефикасности (ЕЕЕ). Пројектна документација мора да предвиди да се пре почетка радова на изолацији зидова демонтирају све олучне вертикале, громобранске траке, електро и телефонски каблови и слично. Радовима обухватити да се и све демонтиране инсталације након завршетка радова врате у првобитно стање тј. предвидети уградњу нових цеви кишне канализације, уградњу окапница за фасаду и слично.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фасади сачувати изглед и пластику фасаде у највећој могућој мери. Код објеката који су под одређеним режимом заштите, а код којих би испуњење захтева енергетске ефикасности било у супротности са условима заштите, неопхоодно је користити облоге најсличније постојећем стању, нове технологије и знање у обалсти енргетске санације објекта.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Материјал који се употребљава за енергетску санацију фасаде мора да садржи све неопходне сертификате и да је детаљно описан.</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Камена вуна – топлотна проводљивост 0,04W/m2K или мање</w:t>
      </w:r>
    </w:p>
    <w:p w:rsidR="00CF7D67" w:rsidRPr="0021360A" w:rsidRDefault="00CF7D67" w:rsidP="00686DAC">
      <w:pPr>
        <w:numPr>
          <w:ilvl w:val="0"/>
          <w:numId w:val="15"/>
        </w:numPr>
        <w:suppressAutoHyphens w:val="0"/>
        <w:spacing w:line="240" w:lineRule="auto"/>
        <w:ind w:right="188"/>
        <w:jc w:val="both"/>
        <w:rPr>
          <w:color w:val="auto"/>
          <w:sz w:val="22"/>
          <w:szCs w:val="22"/>
          <w:lang w:val="sr-Cyrl-CS"/>
        </w:rPr>
      </w:pPr>
      <w:r w:rsidRPr="0021360A">
        <w:rPr>
          <w:color w:val="auto"/>
          <w:sz w:val="22"/>
          <w:szCs w:val="22"/>
          <w:lang w:val="sr-Cyrl-CS"/>
        </w:rPr>
        <w:t>Завршна облога – УВ отпорна, паропропусна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Фасадни систем који се наручује од једног произвођача, неопходно је да поседује сертификат на комплетан фасадни склоп. </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-Термичку и хидро изолацију таванице и/или косог/равног крова са заменом по потреби кровног покривача и подконструкције, олука и громобранске инсталације, термичку изолацију плафона негрејаног подрума и пода изнад отворених пролаза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позиције предвидети све неопходне слојеве уз изолацију као што је парна брана, ПВЦ фолија, заштита изолације и остале могуће облоге у зависности од случаја. Све слојеве поставити преко претходно очишћене конструкције. Предвидети да се термичка изолација положи слободно без типловања за конструкцију.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 xml:space="preserve">Термичку изолацију крова извести дебљином предвиђеном према Елаборату енергетске ефикасности. </w:t>
      </w:r>
    </w:p>
    <w:p w:rsidR="00CF7D67" w:rsidRPr="0021360A" w:rsidRDefault="00CF7D67" w:rsidP="00CF7D67">
      <w:pPr>
        <w:ind w:left="540"/>
        <w:jc w:val="both"/>
        <w:rPr>
          <w:color w:val="auto"/>
          <w:sz w:val="22"/>
          <w:szCs w:val="22"/>
          <w:lang w:val="sr-Cyrl-CS"/>
        </w:rPr>
      </w:pPr>
      <w:r w:rsidRPr="0021360A">
        <w:rPr>
          <w:color w:val="auto"/>
          <w:sz w:val="22"/>
          <w:szCs w:val="22"/>
          <w:lang w:val="sr-Cyrl-CS"/>
        </w:rPr>
        <w:t xml:space="preserve">Термичку изолацију равног крова извести или екструдираним полистиреном ("XPS"). дебљине према ЕЕЕ. У случају да је технички изводљиво и квалитетно изолацију је могуће поставити преко постојећих слојева равног крова, након уклањања завршног слоја шљунка (ако постоји). У случају да је такво решење неквалитетно уклонити све слојеве до постојеће конструкције и предвидети све неопходне слојеве како би се извршило квалитетно термичко и хидроизоловање равног крова. Приликом описа радова обратити пажњу да се обезбеди исушивање слојева постојећег крова.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Хидроизолација мора бити технолошки у складу са осталим слојевима крова. Хидроизолација мора поседовати сертификат о квалитету материјала, УВ отпорности и трајности минималној од 15 година.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-Санирање свих зидова у просторијама у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Описом позиција предвидети све неопходне радове који се односе на санирање постојећих зидова, као и њихово глетовање и бојење.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-Реконструкцију или парцијалну израду тротоара, холкера и сокли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предвидети реконструкцију и/или парцијалну израду тротоара. Радовима предвидети одвођење воде што даље од објекта или контролисано до локације прикупљања кишне канализације. Тротоар треба да буде у свему као и постојећи у случају да је то могуће. У случају унапређења квалитета заштите од атмосферске воде, тротоаре ускладити са стањем на терену уз напомену да се што више поштује постојећи облик тротоара.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-Адаптацију санитарних чворова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Адаптација санитарних чворова треба, поред хидротехничких мера, да предвиди и замену подних и/или зидних керамичких плочица, уградњу нових ПВЦ или АЛ преграда за тоалет кабине. Приликом адаптације тоалета размотрити могућност израде тоалета за особе са инвалидитетом, у случају да такви не постоје у објекту или је њихов број недовољан.</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-Замену подних облога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Замену постојећих подних облога новим подним оболгама извршити према намени и функцији објекта и просторије у којој се под налази.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радова на замени подова од великог значаја је предвидети све технолошки неопходне кораке и извршити добру процену квалитета слојева испод постојећег пода. У случају погрешних претпоставки може се доћи у ситуацију да предвиђену технологију на замени подова немогуће испоштовати.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Облога мора да има дефинисан квалитет, отпорност, противклизни фактор, отпор на агресиву средину и остале битне податке у односу на тип и намену пода.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b/>
          <w:color w:val="auto"/>
          <w:sz w:val="22"/>
          <w:szCs w:val="22"/>
          <w:lang w:val="sr-Cyrl-CS"/>
        </w:rPr>
      </w:pPr>
      <w:r w:rsidRPr="0021360A">
        <w:rPr>
          <w:b/>
          <w:color w:val="auto"/>
          <w:sz w:val="22"/>
          <w:szCs w:val="22"/>
          <w:lang w:val="sr-Cyrl-CS"/>
        </w:rPr>
        <w:t>-Архитектноско-грађевински радови у машинским просторијама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У циљу побољшања енергетске ефикасноти изводе се и радови у машинским просторијама. Приликом тих радова долази до потребе за одређеним АГ радовима те је исте потребно прецизно дефинисати. У ову групу радова могу ући и радови на пробијању и зазиђивању отвора, као и одређене интервенције на постојећој конструкцији објекта или додавању нових делова носеће конструкције.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Хидротехничке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Током радова на објекту пострбно је предвидети адаптацију санитарних чворова. Пројектном документацијом предвидети замену постојећих санитарних уређаја (ако је потребно), монтажу новог или замену постојећег цевног развода, реконструкцију постојећих прикључака на водоводну и канализациону мрежу и све остале радове како би се обезбедила трајна и квалитетна инсталација.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предвидети напајање свих потребних точећих места као и прикупљање и евакуацију свих санитарних отпадних вода. Предвидети припрему топле санитарне воде, централно или на довојеним локацијама.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водоводне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дефинисти начин и врсту прикључка на извор воде /водоводну мрежу/бунар.....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број прикључака на водоводну мрежу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образложити одлуке у случају избора алтернативних решења (резервоар, хидрофор)</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пројектом постављање и уградњу контролних мерача потрошње водоводне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начин снабдевања топлом водом (централно, појединачно)</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санитарних предмета и водоводних арматура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 водовода (</w:t>
      </w:r>
      <w:r w:rsidRPr="0021360A">
        <w:rPr>
          <w:color w:val="auto"/>
          <w:sz w:val="22"/>
          <w:szCs w:val="22"/>
          <w:lang/>
        </w:rPr>
        <w:t>PP</w:t>
      </w:r>
      <w:r w:rsidRPr="0021360A">
        <w:rPr>
          <w:color w:val="auto"/>
          <w:sz w:val="22"/>
          <w:szCs w:val="22"/>
          <w:lang w:val="sr-Cyrl-CS"/>
        </w:rPr>
        <w:t xml:space="preserve"> цеви, </w:t>
      </w:r>
      <w:r w:rsidRPr="0021360A">
        <w:rPr>
          <w:color w:val="auto"/>
          <w:sz w:val="22"/>
          <w:szCs w:val="22"/>
          <w:lang/>
        </w:rPr>
        <w:t>P</w:t>
      </w:r>
      <w:r w:rsidRPr="0021360A">
        <w:rPr>
          <w:color w:val="auto"/>
          <w:sz w:val="22"/>
          <w:szCs w:val="22"/>
          <w:lang w:val="sr-Cyrl-CS"/>
        </w:rPr>
        <w:t>Е цеви,</w:t>
      </w:r>
      <w:r w:rsidRPr="0021360A">
        <w:rPr>
          <w:color w:val="auto"/>
          <w:sz w:val="22"/>
          <w:szCs w:val="22"/>
          <w:lang/>
        </w:rPr>
        <w:t xml:space="preserve"> PVC </w:t>
      </w:r>
      <w:r w:rsidRPr="0021360A">
        <w:rPr>
          <w:color w:val="auto"/>
          <w:sz w:val="22"/>
          <w:szCs w:val="22"/>
          <w:lang w:val="sr-Cyrl-CS"/>
        </w:rPr>
        <w:t xml:space="preserve">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услове приликом постављања трасе разводне мреже и објекта у систему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потребу за типом хидрантске мреже: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унутрашњом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спољашњом хидрантском мрежом са подземним/надземним хидрантима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Инсталацију канализационе мреже пројектовати у складу са следећим смерницама: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прикључак на реципијент (канализациона мрежа, септичка јама)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тип септичке јаме (непропусне, преливне, дренажне)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  дефинисати тип санитарних предмета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потребе за специјалним објектима (таложнице, пумпе)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дефинисати материјали канализације (ПВЦ цеви, ПЕХД цеви)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унутрашњу и спољашњу хидрантску мрежу. Квалитет, положај елемената и траса хидрантске мреже мора бити у складу са Главним пројектом заштите од пожара и важећом законском регулативом.</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Пројектном докуменацијом у случају да је потребно, предвидети дренажни систем којим се прикупља вишак површинске воде из терена. Потребно је предвидети и мрежу кишне канализације (хоризонталне и вертикалне) као нпр. сливање воде из олука. На овај начин ће се обезбедити објекат од продора влаге.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Побољшање приступачности објекта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пројектне документације потребно је посветити пажњу побољшању комфора и повећању приступачности објекта. Користити 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 гласник РС", бр. 22/2015).</w:t>
      </w:r>
    </w:p>
    <w:p w:rsidR="00CF7D67" w:rsidRPr="0021360A" w:rsidRDefault="00CF7D67" w:rsidP="00CF7D67">
      <w:pPr>
        <w:ind w:left="498"/>
        <w:jc w:val="both"/>
        <w:rPr>
          <w:color w:val="auto"/>
          <w:sz w:val="22"/>
          <w:szCs w:val="22"/>
          <w:lang w:val="sr-Cyrl-CS"/>
        </w:rPr>
      </w:pPr>
      <w:r w:rsidRPr="0021360A">
        <w:rPr>
          <w:color w:val="auto"/>
          <w:sz w:val="22"/>
          <w:szCs w:val="22"/>
          <w:lang w:val="sr-Cyrl-CS"/>
        </w:rPr>
        <w:t xml:space="preserve"> Елеменати просторне приступачности на које је неопходно обратити пажњу су: </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Прилазне стазе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Савладавање етажних висинских разлика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Рукохвати</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Улазна врата (аутоматска врата)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lastRenderedPageBreak/>
        <w:t>-</w:t>
      </w:r>
      <w:r w:rsidRPr="0021360A">
        <w:rPr>
          <w:color w:val="auto"/>
          <w:sz w:val="22"/>
          <w:szCs w:val="22"/>
          <w:lang w:val="sr-Cyrl-CS"/>
        </w:rPr>
        <w:tab/>
        <w:t>Адаптација тоалета</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Доступност информација неопходних за орјентацију у простору</w:t>
      </w:r>
    </w:p>
    <w:p w:rsidR="00CF7D67" w:rsidRPr="0021360A" w:rsidRDefault="00CF7D67" w:rsidP="00CF7D67">
      <w:pPr>
        <w:ind w:left="49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 xml:space="preserve">Паркинг простор испред улаза у објекат </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color w:val="auto"/>
          <w:sz w:val="22"/>
          <w:szCs w:val="22"/>
          <w:lang w:val="sr-Cyrl-CS"/>
        </w:rPr>
        <w:t>Циљ интервенција је омогућити несметану хоризонталну и вертикалну комуникацију свих особа у што већем делу објекта. Током израде Пројектне документације извршити унапређење приступачности планирањем потребних рампи, лифтова и платформи, новим тоалетима, интерфонима, огласним табалама…</w:t>
      </w:r>
    </w:p>
    <w:p w:rsidR="00CF7D67" w:rsidRPr="0021360A" w:rsidRDefault="00CF7D67" w:rsidP="00CF7D67">
      <w:pPr>
        <w:ind w:left="498"/>
        <w:jc w:val="both"/>
        <w:rPr>
          <w:i/>
          <w:color w:val="auto"/>
          <w:sz w:val="22"/>
          <w:szCs w:val="22"/>
          <w:u w:val="single"/>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енергетске ефикасности (ЕЕЕ)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израде ЕЕЕ неопходно је приказати постојеће стање објекта и одредити енергетски разред за то стање. Након тога извршити проверу енергетског разреда за новопланирано стање, након интервенције на објекту. Потребно је израдити више варијантних решења енергетске санације објекта. За свако од решења извршити процену инвестиционе вредности и проверу периода повраћаја инвестиције предложеним мерама.</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Приликом планирања варијантних решења применити неку од следећих сугестија: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обновљиве извор</w:t>
      </w:r>
      <w:r w:rsidRPr="0021360A">
        <w:rPr>
          <w:color w:val="auto"/>
          <w:sz w:val="22"/>
          <w:szCs w:val="22"/>
          <w:lang/>
        </w:rPr>
        <w:t>e</w:t>
      </w:r>
      <w:r w:rsidRPr="0021360A">
        <w:rPr>
          <w:color w:val="auto"/>
          <w:sz w:val="22"/>
          <w:szCs w:val="22"/>
          <w:lang w:val="sr-Cyrl-CS"/>
        </w:rPr>
        <w:t xml:space="preserve"> енергиј</w:t>
      </w:r>
      <w:r w:rsidRPr="0021360A">
        <w:rPr>
          <w:color w:val="auto"/>
          <w:sz w:val="22"/>
          <w:szCs w:val="22"/>
          <w:lang/>
        </w:rPr>
        <w:t>e</w:t>
      </w:r>
      <w:r w:rsidRPr="0021360A">
        <w:rPr>
          <w:color w:val="auto"/>
          <w:sz w:val="22"/>
          <w:szCs w:val="22"/>
          <w:lang w:val="sr-Cyrl-CS"/>
        </w:rPr>
        <w:t xml:space="preserve"> (пелет, сечка),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 xml:space="preserve">користити соларне панеле за </w:t>
      </w:r>
      <w:r w:rsidRPr="0021360A">
        <w:rPr>
          <w:color w:val="auto"/>
          <w:sz w:val="22"/>
          <w:szCs w:val="22"/>
          <w:lang/>
        </w:rPr>
        <w:t xml:space="preserve">централну припрему санитарне </w:t>
      </w:r>
      <w:r w:rsidRPr="0021360A">
        <w:rPr>
          <w:color w:val="auto"/>
          <w:sz w:val="22"/>
          <w:szCs w:val="22"/>
          <w:lang w:val="sr-Cyrl-CS"/>
        </w:rPr>
        <w:t>топле воде,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користити топлотне пумпе када је то могуће,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планирати централни вентилациони систем,</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плнирати централни сиситем за хлађење,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извршити изолацију свих доступних делова омотача,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замене слојева равног крова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исплативост уклањања подова и постављања термоизолације,</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применом рефлектујућих облога,</w:t>
      </w:r>
    </w:p>
    <w:p w:rsidR="00CF7D67" w:rsidRPr="0021360A" w:rsidRDefault="00CF7D67" w:rsidP="00686DAC">
      <w:pPr>
        <w:numPr>
          <w:ilvl w:val="0"/>
          <w:numId w:val="15"/>
        </w:numPr>
        <w:suppressAutoHyphens w:val="0"/>
        <w:spacing w:line="240" w:lineRule="auto"/>
        <w:jc w:val="both"/>
        <w:rPr>
          <w:color w:val="auto"/>
          <w:sz w:val="22"/>
          <w:szCs w:val="22"/>
          <w:lang w:val="sr-Cyrl-CS"/>
        </w:rPr>
      </w:pPr>
      <w:r w:rsidRPr="0021360A">
        <w:rPr>
          <w:color w:val="auto"/>
          <w:sz w:val="22"/>
          <w:szCs w:val="22"/>
          <w:lang w:val="sr-Cyrl-CS"/>
        </w:rPr>
        <w:t>проверити могућност побољшања ЕЕ постављањем средстава за сенчење.</w:t>
      </w:r>
    </w:p>
    <w:p w:rsidR="00CF7D67" w:rsidRPr="0021360A" w:rsidRDefault="00CF7D67" w:rsidP="00CF7D67">
      <w:pPr>
        <w:ind w:left="498"/>
        <w:jc w:val="both"/>
        <w:rPr>
          <w:color w:val="auto"/>
          <w:sz w:val="22"/>
          <w:szCs w:val="22"/>
          <w:lang w:val="sr-Cyrl-CS"/>
        </w:rPr>
      </w:pPr>
      <w:r w:rsidRPr="0021360A">
        <w:rPr>
          <w:color w:val="auto"/>
          <w:sz w:val="22"/>
          <w:szCs w:val="22"/>
          <w:lang w:val="sr-Cyrl-CS"/>
        </w:rPr>
        <w:t>Услов који је неопходно испунити приликом израде ЕЕЕ и планирања радова на објекту којима се повећава ЕЕ објекта је постизање класе „Ц“ за цео објекат. У случају да је нерационално, испунити услов да објекат побољша ЕЕ за две класе (нпр. из Ф у Д класу).</w:t>
      </w:r>
    </w:p>
    <w:p w:rsidR="00CF7D67" w:rsidRPr="0021360A" w:rsidRDefault="00CF7D67" w:rsidP="00CF7D67">
      <w:pPr>
        <w:pStyle w:val="CommentText"/>
        <w:ind w:left="540"/>
        <w:rPr>
          <w:sz w:val="22"/>
          <w:szCs w:val="22"/>
          <w:lang w:val="sr-Cyrl-CS"/>
        </w:rPr>
      </w:pPr>
      <w:r w:rsidRPr="0021360A">
        <w:rPr>
          <w:rStyle w:val="CommentReference"/>
          <w:rFonts w:eastAsia="Arial Unicode MS"/>
        </w:rPr>
        <w:t/>
      </w:r>
      <w:r w:rsidRPr="0021360A">
        <w:rPr>
          <w:sz w:val="22"/>
          <w:szCs w:val="22"/>
          <w:lang w:val="sr-Cyrl-CS"/>
        </w:rPr>
        <w:t>Уз постизање Ц класе предвидети као обавезно да се испуне сви критеријуми за максималну топлотну проводљивист свих елемената термичког омотача зграде сходно правилнику о ЕЕ Зграда</w:t>
      </w:r>
    </w:p>
    <w:p w:rsidR="00CF7D67" w:rsidRPr="0021360A" w:rsidRDefault="00CF7D67" w:rsidP="00CF7D67">
      <w:pPr>
        <w:pStyle w:val="CommentText"/>
        <w:ind w:left="540"/>
        <w:rPr>
          <w:sz w:val="22"/>
          <w:szCs w:val="22"/>
          <w:lang w:val="sr-Cyrl-CS"/>
        </w:rPr>
      </w:pPr>
      <w:r w:rsidRPr="0021360A">
        <w:rPr>
          <w:sz w:val="22"/>
          <w:szCs w:val="22"/>
          <w:lang w:val="sr-Cyrl-CS"/>
        </w:rPr>
        <w:t>Размотрити и показати исплативост мера за сенчење (уградња ролетни или сл), а за јавне објекте у здравству и школству размотрити и уградњу комарника на прозоре.</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color w:val="auto"/>
          <w:sz w:val="22"/>
          <w:szCs w:val="22"/>
          <w:lang w:val="sr-Cyrl-CS"/>
        </w:rPr>
      </w:pPr>
      <w:r w:rsidRPr="0021360A">
        <w:rPr>
          <w:color w:val="auto"/>
          <w:sz w:val="22"/>
          <w:szCs w:val="22"/>
          <w:lang w:val="sr-Cyrl-CS"/>
        </w:rPr>
        <w:t>Током израде ЕЕЕ неопходно је дати минимум три варијантна решења енергетске санације објекта и сва три решења коментарисати и упоредити финансијски и са стране утрошка енергије и уштеде новца смањењем потребне енергије за грејање и хлађење и изменом енергента. Упоређивати радове везане за енергетску санацију са уштедама, као и укупну цену радова са уштедама и приказати период отплате планиране инвестиције. Како тренутна важећа законска регулатива не захтева детаљност Елабората на наведеном нивоу, обавезно је у пројектном задатку за израду пројектне документације нагласити захтевани обим Елабората енергетске ефикасности.</w:t>
      </w:r>
    </w:p>
    <w:p w:rsidR="00CF7D67" w:rsidRPr="0021360A" w:rsidRDefault="00CF7D67" w:rsidP="00CF7D67">
      <w:pPr>
        <w:ind w:left="498"/>
        <w:jc w:val="both"/>
        <w:rPr>
          <w:color w:val="auto"/>
          <w:sz w:val="22"/>
          <w:szCs w:val="22"/>
          <w:lang w:val="sr-Cyrl-CS"/>
        </w:rPr>
      </w:pPr>
    </w:p>
    <w:p w:rsidR="00CF7D67" w:rsidRPr="0021360A" w:rsidRDefault="00CF7D67" w:rsidP="00CF7D67">
      <w:pPr>
        <w:ind w:left="498"/>
        <w:jc w:val="both"/>
        <w:rPr>
          <w:i/>
          <w:color w:val="auto"/>
          <w:sz w:val="22"/>
          <w:szCs w:val="22"/>
          <w:u w:val="single"/>
          <w:lang w:val="sr-Cyrl-CS"/>
        </w:rPr>
      </w:pPr>
      <w:r w:rsidRPr="0021360A">
        <w:rPr>
          <w:i/>
          <w:color w:val="auto"/>
          <w:sz w:val="22"/>
          <w:szCs w:val="22"/>
          <w:u w:val="single"/>
          <w:lang w:val="sr-Cyrl-CS"/>
        </w:rPr>
        <w:t>Елаборат потенцијалног отпада са градилишта и Елаборат заштите животне средине</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firstLine="736"/>
        <w:jc w:val="both"/>
        <w:rPr>
          <w:color w:val="auto"/>
          <w:sz w:val="22"/>
          <w:szCs w:val="22"/>
          <w:lang w:val="sr-Cyrl-CS"/>
        </w:rPr>
      </w:pPr>
      <w:r w:rsidRPr="0021360A">
        <w:rPr>
          <w:color w:val="auto"/>
          <w:sz w:val="22"/>
          <w:szCs w:val="22"/>
          <w:lang w:val="sr-Cyrl-CS"/>
        </w:rPr>
        <w:t xml:space="preserve">Елаборат потенцијалног отпада са градилишта је саставни део Идејног пројекта. Елаборат треба да садржи описе радова и њихову повезаност са категоријама материјала (класичан отпад који се вози на стандардну депонију, потенцијална сировина за рециклажу, </w:t>
      </w:r>
      <w:r w:rsidRPr="0021360A">
        <w:rPr>
          <w:color w:val="auto"/>
          <w:sz w:val="22"/>
          <w:szCs w:val="22"/>
          <w:lang w:val="sr-Cyrl-CS"/>
        </w:rPr>
        <w:lastRenderedPageBreak/>
        <w:t>материјал који се може користити за поновну употребу, материјал који се класификује као опасан отпад) за предметни објекат. Поред наведеног, елаборат мора да садржи предмер по категоријама материјала са описима и процењеним количинама. Елаборатом приказати начине поступања са класичним отпадом са градилишта. Елаборатом је потребно истакнути сву сумњу у постојање опасног отпада и дати смернице за даљу проверу и анализу.</w:t>
      </w:r>
    </w:p>
    <w:p w:rsidR="00CF7D67" w:rsidRPr="0021360A" w:rsidRDefault="00CF7D67" w:rsidP="00CF7D67">
      <w:pPr>
        <w:ind w:left="540"/>
        <w:jc w:val="both"/>
        <w:rPr>
          <w:color w:val="auto"/>
          <w:sz w:val="22"/>
          <w:szCs w:val="22"/>
          <w:lang w:val="sr-Cyrl-CS"/>
        </w:rPr>
      </w:pPr>
      <w:r w:rsidRPr="0021360A">
        <w:rPr>
          <w:color w:val="auto"/>
          <w:sz w:val="22"/>
          <w:szCs w:val="22"/>
          <w:lang w:val="sr-Cyrl-CS"/>
        </w:rPr>
        <w:t>Елабората заштите животне средине је саставни део Пројекта за Извођење и који је у складу са свим важећим законским актима за ту област. Овим елаборатом се приказује сав материјал према наведеним категоријама и потребне активности за безбедно манипулисање тим материјалом. Елаборат мора да садржи предмер са тачним количинама материјала према категоријама. Поред наведеног потребно је приказати поступке рада, чувања и одлагања класичног отпада са градилишта.</w:t>
      </w:r>
    </w:p>
    <w:p w:rsidR="00CF7D67" w:rsidRPr="0021360A" w:rsidRDefault="00CF7D67" w:rsidP="00CF7D67">
      <w:pPr>
        <w:ind w:left="49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Електроенергетске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Пројектном документацијом предвидети све неопходне интервенције на електроенергетским инсталацијама.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мере које се могу применити приликом радова на објекту су: замена напојног вода електричне енергије за објекат, реконструкција главног електро енергетског развода (од ГРО до осталих ормара), напајање нових система, напајање термотехничких система, унутрашње осветљење, спољно осветљење површина око објекта и евентуално спортских површина (школе), напајање фиксних технолошких потрошача, увођење резервних извора напајања, реконструкција громобранске инсталације и израда допунског уземљивача, прерада и дорада инсталације изједначења потенцијала.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зависности од случаја, могуће је да се планираним радовима, у оквиру пројекта енергетске ефикасности, не предвиђа повећање ангажоване електричне снаге објекта. У том случају, потребно је задржати постојећи прикључак објекта на локалну дистрибутивну мрежу, као и постојећи мерни уређај, за обрачун утрошене електричне енергије или заменити одређене делове. У случају повећања ангажоване електричне снаге објекта, неопходно је обезбедити стабилно напајање новом инсталацијом. Током израде пројектне документације обавезно прибавити сагласност надлежне електродистрибуције (обавеза локалне самоуправе).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Уколико се установи да је главни енергетски развод довољног квалитета, исти није потребно заменити. Могуће је осавременити ГРО и остале разводне ормаре. У случају да главни енергетски развод не задовољава потребан квалитет пројектном документацијом предвидети нови. У случајевима када је неопходно повећати развод због потребе корисника, исто предвидети пројектном документацијом. Обратити пажњу на остале инсталације у објекту приликом израде пројекта. Током сагледавања потреба корисника узети у обзир и планиране потребе, како се не би дошло у ситуацију да ново изведена мрежа у скоријој будућности нема довољан капацитет. Предвидети савремене материјале према тренутно важећим стандардима.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Пројектном документацијом обрадити потребу за заменом или поправком постојеће инсталације осветљења и извршити прорачунску проверу осветљености просторија. Препоручује се употреба савремених светиљки са ЛЕД изворима светлости са животним веком од преко 30.000 радних сати, одговарајуће боје светлости и осталих светлотехничких карактеристика датих у прописима и стандардима , према условима простора где се уграђују.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Предвидети противпаничну расвету у складу са елаборатом заштите од пожара. Противпанично осветљење предвидети у зонама опште намене у складу са прописима, одговарајућег времена рада у случају прекида мрежног напајања. Предвидети инсталацију противпаничног осветљења светиљкама са сопственим извором напајања.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Пројектом предвидети замену комплетне постојеће инсталације прикључница. У свим просторима предвидети потребан број општих прикључница, за потребе одржавања. Поред општих, пројектом предвидети и прикључнице за напајање појединих радних места и фиксне изводе за напајање евентуалних технолошких потрошача као и уређаја телекомуникационих инсталација. У информатичким просторијама предвидети одговарајући број зидних прикључница за напајање рачунара у облику модуларних прикључница или парапетног развода. Струјне кругове прикључница као и слободних извода у медицинским и влажним просторима, поред аутоматских прекидача, штитити и заштитним уређајима диференцијалне струје.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школским објектима основног образовања уколико је потребно предвидети прикључнице са посебном заштитом од директног додира.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Током санације и реконструкције објекта често долази до потребе за израдом инсталације за напајање термотехничких потрошача-вентилације, климатизације, котларнице. Предвидети све неопходне елементе за напајање ових потрошача као и тамо где је потребно инсталацију централног система за надзор и управљање овим инсталацијама. Пожељно је нове термотехничке потрошаче прикључити на засебан разводни орман.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ако је потребно нови уземљивач што треба установити испитивањем и мерењем постојећег уземљивача и инсталацију за заштиту од атмосферских пражњења односно громобранску инсталацију. Пројектом предвидети унутрашњу пренапонску заштиту електроенергетске инсталације и опреме. Предвидети инсталацију изједначења потенцијала, замену главне шине за изједначење потенцијала и локално изједначење потенцијала које се односи на санитарне чворове и котларницу.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Телекомуникационе и сигналне инсталације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Имплементација телекомуникационих и сигналних инсталација је од великог значаја у данашње време. На тај начин се омогућава доступност корисника информацијама и комфор у раду. Пројектном документацијом овог типа инсталација предвидети у зависности од типа објекта :</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довољан број прикључака за интерну компјутерску мрежу у целом бојекту,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прикључке за пројекторе и рачунаре,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телефонску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интерфонску инсталацију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кабловског дистрибутивног система - кдс</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инсталацију противпровалног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структурног кабловског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инсталација видео надзора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СОС инсталацију</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Дефинисати постојећи прикључак на спољну телекомуникациону мрежу, место прикључка и капацитет.</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lastRenderedPageBreak/>
        <w:t>Концентрацију система предвидети у рек орману опремљеном са стандардном пасивном опремом за терминацију каблова. Орман предвидети у просторији са рестриктивним приступом.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Активна опрема (телефонска централа, свичеви, рутер...), телефонски апарати и радне станице нису предмет пројекта.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видео надзора треба да обезбеди контролу улаза у објекат, спољни периметар објекта, ходнике, холове и комуникацију у самом објекту.</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Систем треба да омогући надгледање снимака са произвољног места у објекту или даљинским путем.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савремене типове колор камера. Камере распоредити тако да се може извршити препознавање лица.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потпуни надзор објекта системом аутоматске дојаве пожара.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аутоматску централу, адресабилног типа, са потребним бројем адреса и потребним бројем улаза/излаза. Централа мора да садржи и резервно напајање. Аутоматске јављаче пожара предвидети у свим просторијама осим у мокрим чворима. Тип јављача изабрати према пожарној опасности и врсти пожара и ометајућих утицаја који се у простору могу јавити.</w:t>
      </w:r>
    </w:p>
    <w:p w:rsidR="00CF7D67" w:rsidRPr="0021360A" w:rsidRDefault="00CF7D67" w:rsidP="00CF7D67">
      <w:pPr>
        <w:ind w:right="188"/>
        <w:jc w:val="both"/>
        <w:rPr>
          <w:color w:val="auto"/>
          <w:sz w:val="22"/>
          <w:szCs w:val="22"/>
          <w:lang w:val="sr-Cyrl-CS"/>
        </w:rPr>
      </w:pPr>
    </w:p>
    <w:p w:rsidR="00CF7D67" w:rsidRPr="0021360A" w:rsidRDefault="00CF7D67" w:rsidP="00CF7D67">
      <w:pPr>
        <w:ind w:left="540" w:right="188"/>
        <w:jc w:val="both"/>
        <w:rPr>
          <w:i/>
          <w:color w:val="auto"/>
          <w:sz w:val="22"/>
          <w:szCs w:val="22"/>
          <w:u w:val="single"/>
          <w:lang w:val="sr-Cyrl-CS"/>
        </w:rPr>
      </w:pPr>
      <w:r w:rsidRPr="0021360A">
        <w:rPr>
          <w:i/>
          <w:color w:val="auto"/>
          <w:sz w:val="22"/>
          <w:szCs w:val="22"/>
          <w:u w:val="single"/>
          <w:lang w:val="sr-Cyrl-CS"/>
        </w:rPr>
        <w:t xml:space="preserve">Термотехничке инсталације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циљу очувања животне средине, смањења потрошње енергије и повећања комфора корисника, препорука је да се предвиди: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енергента система грејања (прелазак са фосилних горива на обновљиве изворе енергије),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увођење соларних панела за централну припрему санитарне топле воде (СТВ) у објектима са значајном потрошњом СТВ,</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цевне мреже или замена новом,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чишћење, испирање и бојење постојећих радијатора или замена новим,</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нових термостатских вентила са термоглавама,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замена постојећих пумпи са пумпама са променљивим протоком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поправка или замена опреме, арматуре и цевовода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вентила за балансирање протока воде,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постављање калориметара за праћење потрошње по објектима,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w:t>
      </w:r>
      <w:r w:rsidRPr="0021360A">
        <w:rPr>
          <w:color w:val="auto"/>
          <w:sz w:val="22"/>
          <w:szCs w:val="22"/>
          <w:lang w:val="sr-Cyrl-CS"/>
        </w:rPr>
        <w:tab/>
        <w:t>вентилација и климатизација просторија.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Приликом израде пројектне документације, пре свега, потребно је извршити прорачун потребне енергије за грејање и хлађење објекта и дати захтеве за рад система за грејање и хлађење система.</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Пројектом предвидети замену котлова, ефикаснијим на обновљив извор енергије. Предвидети радове који осавремењују и побољшавају постојећу пратећу опрему у котларници/подстаници.</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У случају да је исплативо, предвидети прикључење на систем даљинског грејања. Приликом планирања простора за нову котларницу користити постојеће расположиве просторије објекта. У случају да те просторије не одговарају намени, планирати изградњу нових у функцији рада котларнице.</w:t>
      </w: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Примењивати савремену и аутоматизовану опрему са што већим коефицијентом ефикасности. У случајевима када је то могуће, потребно и исплативо предвидети аутоматизовану допрему енергента, чишћење котлова, филтрацију и све остале неопходне мере за што квалитетнији коначни производ.</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Latn-CS"/>
        </w:rPr>
      </w:pPr>
      <w:r w:rsidRPr="0021360A">
        <w:rPr>
          <w:color w:val="auto"/>
          <w:sz w:val="22"/>
          <w:szCs w:val="22"/>
          <w:lang w:val="sr-Cyrl-CS"/>
        </w:rPr>
        <w:t>Да би се обезбедила адекватна и ефикасна дистрибуција топле воде кроз објекат предвидети замену постојећих циркулационих пумпи система радијаторског грејања, за сваки појединачни циркулациони круг, новим енергетски ефикасним пумпама са променљивим протоком воде. Предвидети и сву осталу пратећу опрему потребну за несметано функционисање, одржавање и сервисирање инсталације. Предвидети одговарајуће електрично напајање свих елемената опреме.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локалну контролу температуре, у свим просторијама предвидети уградњу нових радијаторских вентила са термостатским главама, како на новим радијаторима тако и на постојећим који се не замењују. Предвидети уградњу нових радијаторских навијака. Пре замене вентила, а у циљу обезбеђивања ефикаснијег рада радијатора које се не мењају, предвидети комплетно чишћење истих и испирање целокупне цевне мреже.</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Предвидети балансне вентиле на цевној мрежи, у складу са техничким могућностима постојеће цевне мреже, како би се извршила хидрауличка регулација хоризонталне и вертикалне мреже и обезбедила равномерна расподела протока према захтевима грејних тела.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 xml:space="preserve">Ради праћења потрошње топлотне енергије за грејање сваке од зграда (или делова објекта) на локацији објекта, предвидети уградњу калориметара на главним водовима сваког циркулационог круга за појединачну зграду. </w:t>
      </w:r>
    </w:p>
    <w:p w:rsidR="00CF7D67" w:rsidRPr="0021360A" w:rsidRDefault="00CF7D67" w:rsidP="00CF7D67">
      <w:pPr>
        <w:ind w:left="540" w:right="188"/>
        <w:jc w:val="both"/>
        <w:rPr>
          <w:color w:val="auto"/>
          <w:sz w:val="22"/>
          <w:szCs w:val="22"/>
          <w:lang w:val="sr-Cyrl-CS"/>
        </w:rPr>
      </w:pPr>
    </w:p>
    <w:p w:rsidR="00CF7D67" w:rsidRPr="0021360A" w:rsidRDefault="00CF7D67" w:rsidP="00CF7D67">
      <w:pPr>
        <w:ind w:left="540" w:right="188"/>
        <w:jc w:val="both"/>
        <w:rPr>
          <w:color w:val="auto"/>
          <w:sz w:val="22"/>
          <w:szCs w:val="22"/>
          <w:lang w:val="sr-Cyrl-CS"/>
        </w:rPr>
      </w:pPr>
      <w:r w:rsidRPr="0021360A">
        <w:rPr>
          <w:color w:val="auto"/>
          <w:sz w:val="22"/>
          <w:szCs w:val="22"/>
          <w:lang w:val="sr-Cyrl-CS"/>
        </w:rPr>
        <w:t>За расхладне агрегате предвидети да енергетски показатељи буду складу са Правилником о енергетској ефикасности зграда.</w:t>
      </w:r>
    </w:p>
    <w:p w:rsidR="00CF7D67" w:rsidRPr="0021360A" w:rsidRDefault="00CF7D67" w:rsidP="00CF7D67">
      <w:pPr>
        <w:ind w:left="540" w:right="188"/>
        <w:jc w:val="both"/>
        <w:rPr>
          <w:color w:val="auto"/>
          <w:sz w:val="22"/>
          <w:szCs w:val="22"/>
          <w:lang w:val="sr-Cyrl-CS"/>
        </w:rPr>
      </w:pPr>
    </w:p>
    <w:p w:rsidR="00CF7D67" w:rsidRPr="0021360A" w:rsidRDefault="00CF7D67" w:rsidP="00CF7D67">
      <w:pPr>
        <w:rPr>
          <w:b/>
          <w:color w:val="auto"/>
          <w:lang/>
        </w:rPr>
      </w:pPr>
    </w:p>
    <w:p w:rsidR="00CF7D67" w:rsidRPr="0021360A" w:rsidRDefault="00CF7D67" w:rsidP="00CF7D67">
      <w:pPr>
        <w:rPr>
          <w:rFonts w:ascii="Arial" w:hAnsi="Arial" w:cs="Arial"/>
          <w:color w:val="auto"/>
        </w:rPr>
      </w:pPr>
    </w:p>
    <w:p w:rsidR="00CF7D67" w:rsidRPr="0021360A" w:rsidRDefault="00CF7D67" w:rsidP="00CF7D67">
      <w:pPr>
        <w:rPr>
          <w:rFonts w:ascii="Arial" w:hAnsi="Arial" w:cs="Arial"/>
          <w:color w:val="auto"/>
        </w:rPr>
      </w:pPr>
    </w:p>
    <w:p w:rsidR="00F95E16" w:rsidRPr="0021360A" w:rsidRDefault="00F95E16"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21360A" w:rsidRPr="0021360A" w:rsidRDefault="0021360A" w:rsidP="00DE32C3">
      <w:pPr>
        <w:jc w:val="both"/>
        <w:rPr>
          <w:rFonts w:ascii="Arial" w:hAnsi="Arial" w:cs="Arial"/>
          <w:color w:val="auto"/>
          <w:lang/>
        </w:rPr>
      </w:pPr>
    </w:p>
    <w:p w:rsidR="009B0DA9" w:rsidRPr="0021360A" w:rsidRDefault="009B0DA9" w:rsidP="00DE32C3">
      <w:pPr>
        <w:jc w:val="both"/>
        <w:rPr>
          <w:rFonts w:ascii="Arial" w:hAnsi="Arial" w:cs="Arial"/>
          <w:color w:val="auto"/>
        </w:rPr>
      </w:pPr>
    </w:p>
    <w:p w:rsidR="007B6E67" w:rsidRPr="0021360A" w:rsidRDefault="007B6E67" w:rsidP="00DE32C3">
      <w:pPr>
        <w:jc w:val="both"/>
        <w:rPr>
          <w:rFonts w:ascii="Arial" w:hAnsi="Arial" w:cs="Arial"/>
          <w:color w:val="auto"/>
          <w:lang/>
        </w:rPr>
      </w:pPr>
      <w:bookmarkStart w:id="40" w:name="_GoBack"/>
      <w:bookmarkEnd w:id="40"/>
    </w:p>
    <w:p w:rsidR="00DE32C3" w:rsidRPr="0021360A" w:rsidRDefault="00DE32C3" w:rsidP="00996265">
      <w:pPr>
        <w:ind w:right="-1080"/>
        <w:jc w:val="both"/>
        <w:rPr>
          <w:rFonts w:ascii="Arial" w:hAnsi="Arial" w:cs="Arial"/>
          <w:b/>
          <w:color w:val="auto"/>
          <w:lang w:val="sr-Cyrl-CS"/>
        </w:rPr>
      </w:pPr>
      <w:r w:rsidRPr="0021360A">
        <w:rPr>
          <w:rFonts w:ascii="Arial" w:hAnsi="Arial" w:cs="Arial"/>
          <w:b/>
          <w:color w:val="auto"/>
          <w:lang w:val="sr-Cyrl-CS"/>
        </w:rPr>
        <w:lastRenderedPageBreak/>
        <w:t xml:space="preserve">ПОНУЂАЧ:                                                           </w:t>
      </w:r>
      <w:r w:rsidRPr="0021360A">
        <w:rPr>
          <w:rFonts w:ascii="Arial" w:hAnsi="Arial" w:cs="Arial"/>
          <w:b/>
          <w:color w:val="auto"/>
          <w:lang w:val="sr-Latn-CS"/>
        </w:rPr>
        <w:t xml:space="preserve">                        </w:t>
      </w:r>
      <w:r w:rsidR="00996265" w:rsidRPr="0021360A">
        <w:rPr>
          <w:rFonts w:ascii="Arial" w:hAnsi="Arial" w:cs="Arial"/>
          <w:b/>
          <w:color w:val="auto"/>
          <w:lang w:val="sr-Latn-CS"/>
        </w:rPr>
        <w:t xml:space="preserve">               </w:t>
      </w:r>
      <w:r w:rsidRPr="0021360A">
        <w:rPr>
          <w:rFonts w:ascii="Arial" w:hAnsi="Arial" w:cs="Arial"/>
          <w:b/>
          <w:color w:val="auto"/>
          <w:lang w:val="sr-Latn-CS"/>
        </w:rPr>
        <w:t>НАРУЧИЛАЦ</w:t>
      </w:r>
    </w:p>
    <w:p w:rsidR="00DE32C3" w:rsidRPr="0021360A" w:rsidRDefault="00DE32C3" w:rsidP="00DE32C3">
      <w:pPr>
        <w:rPr>
          <w:rFonts w:ascii="Arial" w:hAnsi="Arial" w:cs="Arial"/>
          <w:b/>
          <w:color w:val="auto"/>
        </w:rPr>
      </w:pPr>
      <w:r w:rsidRPr="0021360A">
        <w:rPr>
          <w:rFonts w:ascii="Arial" w:hAnsi="Arial" w:cs="Arial"/>
          <w:b/>
          <w:color w:val="auto"/>
          <w:lang w:val="sr-Cyrl-CS"/>
        </w:rPr>
        <w:t>_______________</w:t>
      </w:r>
      <w:r w:rsidR="00996265" w:rsidRPr="0021360A">
        <w:rPr>
          <w:rFonts w:ascii="Arial" w:hAnsi="Arial" w:cs="Arial"/>
          <w:b/>
          <w:color w:val="auto"/>
          <w:lang w:val="sr-Cyrl-CS"/>
        </w:rPr>
        <w:t xml:space="preserve">_______                        </w:t>
      </w:r>
      <w:r w:rsidRPr="0021360A">
        <w:rPr>
          <w:rFonts w:ascii="Arial" w:hAnsi="Arial" w:cs="Arial"/>
          <w:b/>
          <w:color w:val="auto"/>
          <w:lang w:val="sr-Cyrl-CS"/>
        </w:rPr>
        <w:t>Установа Геронтолошки центар</w:t>
      </w:r>
      <w:r w:rsidR="00996265" w:rsidRPr="0021360A">
        <w:rPr>
          <w:rFonts w:ascii="Arial" w:hAnsi="Arial" w:cs="Arial"/>
          <w:b/>
          <w:color w:val="auto"/>
        </w:rPr>
        <w:t xml:space="preserve"> Београд</w:t>
      </w:r>
    </w:p>
    <w:p w:rsidR="00DE32C3" w:rsidRPr="0021360A" w:rsidRDefault="00DE32C3" w:rsidP="00DE32C3">
      <w:pPr>
        <w:ind w:right="-1080"/>
        <w:rPr>
          <w:rFonts w:ascii="Arial" w:hAnsi="Arial" w:cs="Arial"/>
          <w:b/>
          <w:color w:val="auto"/>
          <w:lang w:val="sr-Cyrl-CS"/>
        </w:rPr>
      </w:pPr>
      <w:r w:rsidRPr="0021360A">
        <w:rPr>
          <w:rFonts w:ascii="Arial" w:hAnsi="Arial" w:cs="Arial"/>
          <w:b/>
          <w:color w:val="auto"/>
          <w:lang w:val="sr-Cyrl-CS"/>
        </w:rPr>
        <w:t>______________________</w:t>
      </w:r>
      <w:r w:rsidR="00996265" w:rsidRPr="0021360A">
        <w:rPr>
          <w:rFonts w:ascii="Arial" w:hAnsi="Arial" w:cs="Arial"/>
          <w:b/>
          <w:color w:val="auto"/>
          <w:lang w:val="sr-Cyrl-CS"/>
        </w:rPr>
        <w:t xml:space="preserve">                   </w:t>
      </w:r>
      <w:r w:rsidRPr="0021360A">
        <w:rPr>
          <w:rFonts w:ascii="Arial" w:hAnsi="Arial" w:cs="Arial"/>
          <w:b/>
          <w:color w:val="auto"/>
          <w:lang w:val="sr-Cyrl-CS"/>
        </w:rPr>
        <w:t xml:space="preserve">                       </w:t>
      </w:r>
    </w:p>
    <w:p w:rsidR="00DE32C3" w:rsidRPr="0021360A" w:rsidRDefault="00DE32C3" w:rsidP="00DE32C3">
      <w:pPr>
        <w:ind w:right="-1260"/>
        <w:rPr>
          <w:rFonts w:ascii="Arial" w:hAnsi="Arial" w:cs="Arial"/>
          <w:b/>
          <w:color w:val="auto"/>
          <w:lang w:val="sr-Cyrl-CS"/>
        </w:rPr>
      </w:pPr>
      <w:r w:rsidRPr="0021360A">
        <w:rPr>
          <w:rFonts w:ascii="Arial" w:hAnsi="Arial" w:cs="Arial"/>
          <w:b/>
          <w:color w:val="auto"/>
          <w:lang w:val="sr-Cyrl-CS"/>
        </w:rPr>
        <w:t xml:space="preserve">Број понуде:___________                                            </w:t>
      </w:r>
    </w:p>
    <w:p w:rsidR="00DE32C3" w:rsidRPr="0021360A" w:rsidRDefault="00DE32C3" w:rsidP="00DE32C3">
      <w:pPr>
        <w:rPr>
          <w:rFonts w:ascii="Arial" w:hAnsi="Arial" w:cs="Arial"/>
          <w:b/>
          <w:color w:val="auto"/>
          <w:lang w:val="sr-Cyrl-CS"/>
        </w:rPr>
      </w:pPr>
      <w:r w:rsidRPr="0021360A">
        <w:rPr>
          <w:rFonts w:ascii="Arial" w:hAnsi="Arial" w:cs="Arial"/>
          <w:b/>
          <w:color w:val="auto"/>
          <w:lang w:val="sr-Cyrl-CS"/>
        </w:rPr>
        <w:t xml:space="preserve">Датум:________________                       </w:t>
      </w:r>
    </w:p>
    <w:p w:rsidR="00DE32C3" w:rsidRPr="0021360A" w:rsidRDefault="00DE32C3" w:rsidP="00DE32C3">
      <w:pPr>
        <w:rPr>
          <w:rFonts w:ascii="Arial" w:hAnsi="Arial" w:cs="Arial"/>
          <w:b/>
          <w:color w:val="auto"/>
          <w:lang w:val="sr-Cyrl-CS"/>
        </w:rPr>
      </w:pPr>
    </w:p>
    <w:p w:rsidR="00DE32C3" w:rsidRPr="0021360A" w:rsidRDefault="00DE32C3" w:rsidP="00DE32C3">
      <w:pPr>
        <w:jc w:val="center"/>
        <w:rPr>
          <w:rFonts w:ascii="Arial" w:hAnsi="Arial" w:cs="Arial"/>
          <w:b/>
          <w:color w:val="auto"/>
          <w:lang w:val="sr-Cyrl-CS"/>
        </w:rPr>
      </w:pPr>
      <w:r w:rsidRPr="0021360A">
        <w:rPr>
          <w:rFonts w:ascii="Arial" w:hAnsi="Arial" w:cs="Arial"/>
          <w:b/>
          <w:color w:val="auto"/>
          <w:lang w:val="sr-Cyrl-CS"/>
        </w:rPr>
        <w:t>ОБРАЗАЦ СТРУКТУРЕ ЦЕНЕ</w:t>
      </w:r>
    </w:p>
    <w:p w:rsidR="00DE32C3" w:rsidRPr="0021360A" w:rsidRDefault="00F95E16" w:rsidP="00DE32C3">
      <w:pPr>
        <w:jc w:val="center"/>
        <w:rPr>
          <w:rFonts w:ascii="Arial" w:hAnsi="Arial" w:cs="Arial"/>
          <w:b/>
          <w:color w:val="auto"/>
          <w:lang w:val="sr-Cyrl-CS"/>
        </w:rPr>
      </w:pPr>
      <w:r w:rsidRPr="0021360A">
        <w:rPr>
          <w:rFonts w:ascii="Arial" w:hAnsi="Arial" w:cs="Arial"/>
          <w:b/>
          <w:color w:val="auto"/>
          <w:lang w:val="sr-Cyrl-CS"/>
        </w:rPr>
        <w:t xml:space="preserve">ЈН бр. </w:t>
      </w:r>
      <w:r w:rsidR="00996265" w:rsidRPr="0021360A">
        <w:rPr>
          <w:rFonts w:ascii="Arial" w:hAnsi="Arial" w:cs="Arial"/>
          <w:b/>
          <w:color w:val="auto"/>
        </w:rPr>
        <w:t>9</w:t>
      </w:r>
      <w:r w:rsidR="00996265" w:rsidRPr="0021360A">
        <w:rPr>
          <w:rFonts w:ascii="Arial" w:hAnsi="Arial" w:cs="Arial"/>
          <w:b/>
          <w:color w:val="auto"/>
          <w:lang w:val="sr-Cyrl-CS"/>
        </w:rPr>
        <w:t>/201</w:t>
      </w:r>
      <w:r w:rsidR="00996265" w:rsidRPr="0021360A">
        <w:rPr>
          <w:rFonts w:ascii="Arial" w:hAnsi="Arial" w:cs="Arial"/>
          <w:b/>
          <w:color w:val="auto"/>
        </w:rPr>
        <w:t xml:space="preserve">9 </w:t>
      </w:r>
      <w:r w:rsidR="00DE32C3" w:rsidRPr="0021360A">
        <w:rPr>
          <w:rFonts w:ascii="Arial" w:hAnsi="Arial" w:cs="Arial"/>
          <w:b/>
          <w:color w:val="auto"/>
          <w:lang w:val="sr-Cyrl-CS"/>
        </w:rPr>
        <w:t>-</w:t>
      </w:r>
    </w:p>
    <w:p w:rsidR="00C94C9D" w:rsidRPr="0021360A" w:rsidRDefault="00996265" w:rsidP="008D25E5">
      <w:pPr>
        <w:jc w:val="center"/>
        <w:rPr>
          <w:rFonts w:ascii="Arial" w:hAnsi="Arial" w:cs="Arial"/>
          <w:b/>
          <w:bCs/>
          <w:color w:val="auto"/>
          <w:lang/>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rsidP="008D25E5">
      <w:pPr>
        <w:jc w:val="center"/>
        <w:rPr>
          <w:rFonts w:ascii="Arial" w:hAnsi="Arial" w:cs="Arial"/>
          <w:b/>
          <w:bCs/>
          <w:color w:val="auto"/>
          <w:lang/>
        </w:rPr>
      </w:pPr>
    </w:p>
    <w:tbl>
      <w:tblPr>
        <w:tblpPr w:leftFromText="180" w:rightFromText="180" w:vertAnchor="text" w:horzAnchor="margin" w:tblpXSpec="center" w:tblpY="12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820"/>
        <w:gridCol w:w="850"/>
        <w:gridCol w:w="851"/>
        <w:gridCol w:w="850"/>
        <w:gridCol w:w="1418"/>
      </w:tblGrid>
      <w:tr w:rsidR="008D248F" w:rsidRPr="0021360A" w:rsidTr="008D248F">
        <w:trPr>
          <w:trHeight w:val="1323"/>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ЈН.</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Бр,</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9/</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2019</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Latn-CS"/>
              </w:rPr>
            </w:pPr>
          </w:p>
          <w:p w:rsidR="008D248F" w:rsidRPr="0021360A" w:rsidRDefault="008D248F">
            <w:pPr>
              <w:ind w:right="-1260"/>
              <w:rPr>
                <w:rFonts w:ascii="Arial" w:hAnsi="Arial" w:cs="Arial"/>
                <w:b/>
                <w:color w:val="auto"/>
                <w:lang w:val="sr-Cyrl-CS"/>
              </w:rPr>
            </w:pPr>
            <w:r w:rsidRPr="0021360A">
              <w:rPr>
                <w:rFonts w:ascii="Arial" w:hAnsi="Arial" w:cs="Arial"/>
                <w:b/>
                <w:color w:val="auto"/>
                <w:lang w:val="sr-Latn-CS"/>
              </w:rPr>
              <w:t>O</w:t>
            </w:r>
            <w:r w:rsidRPr="0021360A">
              <w:rPr>
                <w:rFonts w:ascii="Arial" w:hAnsi="Arial" w:cs="Arial"/>
                <w:b/>
                <w:color w:val="auto"/>
                <w:lang w:val="sr-Cyrl-CS"/>
              </w:rPr>
              <w:t>ПИС УСЛУГА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ЈЕДИ-</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НИЦА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МЕРЕ</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rPr>
            </w:pPr>
            <w:r w:rsidRPr="0021360A">
              <w:rPr>
                <w:rFonts w:ascii="Arial" w:hAnsi="Arial" w:cs="Arial"/>
                <w:b/>
                <w:color w:val="auto"/>
                <w:lang w:val="sr-Cyrl-CS"/>
              </w:rPr>
              <w:t>КОЛИ</w:t>
            </w:r>
            <w:r w:rsidRPr="0021360A">
              <w:rPr>
                <w:rFonts w:ascii="Arial" w:hAnsi="Arial" w:cs="Arial"/>
                <w:b/>
                <w:color w:val="auto"/>
              </w:rPr>
              <w:t>-</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ЧИНА</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БЕЗ  </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ПДВ</w:t>
            </w: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ЦЕНА</w:t>
            </w:r>
          </w:p>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СА  ПДВ</w:t>
            </w: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jc w:val="center"/>
              <w:rPr>
                <w:rFonts w:ascii="Arial" w:hAnsi="Arial" w:cs="Arial"/>
                <w:b/>
                <w:bCs/>
                <w:color w:val="auto"/>
                <w:lang/>
              </w:rPr>
            </w:pPr>
            <w:r w:rsidRPr="0021360A">
              <w:rPr>
                <w:rFonts w:ascii="Arial" w:hAnsi="Arial" w:cs="Arial"/>
                <w:b/>
                <w:bCs/>
                <w:color w:val="auto"/>
              </w:rPr>
              <w:t>Пројектна документација за реконструкцију објеката Бежанијска коса и Вождовац</w:t>
            </w:r>
          </w:p>
          <w:p w:rsidR="008D248F" w:rsidRPr="0021360A" w:rsidRDefault="008D248F">
            <w:pPr>
              <w:ind w:right="-1260"/>
              <w:rPr>
                <w:rFonts w:ascii="Arial" w:hAnsi="Arial" w:cs="Arial"/>
                <w:b/>
                <w:color w:val="auto"/>
                <w:lang/>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1.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lang/>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rPr>
              <w:t>реконструкцију објек</w:t>
            </w:r>
            <w:r w:rsidRPr="0021360A">
              <w:rPr>
                <w:rFonts w:ascii="Arial" w:hAnsi="Arial" w:cs="Arial"/>
                <w:b/>
                <w:bCs/>
                <w:color w:val="auto"/>
                <w:lang/>
              </w:rPr>
              <w:t xml:space="preserve">та дома </w:t>
            </w:r>
            <w:r w:rsidRPr="0021360A">
              <w:rPr>
                <w:rFonts w:ascii="Arial" w:hAnsi="Arial" w:cs="Arial"/>
                <w:b/>
                <w:bCs/>
                <w:color w:val="auto"/>
              </w:rPr>
              <w:t xml:space="preserve">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rPr>
              <w:t>Бежанијска коса</w:t>
            </w:r>
            <w:r w:rsidRPr="0021360A">
              <w:rPr>
                <w:rFonts w:ascii="Arial" w:hAnsi="Arial" w:cs="Arial"/>
                <w:b/>
                <w:bCs/>
                <w:color w:val="auto"/>
                <w:lang/>
              </w:rPr>
              <w:t xml:space="preserve"> у свему</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 xml:space="preserve"> према захтевима конкурсне</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 xml:space="preserve"> документације, пројектном задатку</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и анексу пројектног задатка.</w:t>
            </w:r>
          </w:p>
          <w:p w:rsidR="008D248F" w:rsidRPr="0021360A" w:rsidRDefault="008D248F" w:rsidP="008D248F">
            <w:pPr>
              <w:ind w:right="-1260"/>
              <w:rPr>
                <w:rFonts w:ascii="Arial" w:hAnsi="Arial" w:cs="Arial"/>
                <w:b/>
                <w:color w:val="auto"/>
                <w:lang/>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комад</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2. </w:t>
            </w: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lang/>
              </w:rPr>
            </w:pPr>
            <w:r w:rsidRPr="0021360A">
              <w:rPr>
                <w:rFonts w:ascii="Arial" w:hAnsi="Arial" w:cs="Arial"/>
                <w:b/>
                <w:bCs/>
                <w:color w:val="auto"/>
              </w:rPr>
              <w:t xml:space="preserve">Пројектна документација за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rPr>
              <w:t>реконструкцију објек</w:t>
            </w:r>
            <w:r w:rsidRPr="0021360A">
              <w:rPr>
                <w:rFonts w:ascii="Arial" w:hAnsi="Arial" w:cs="Arial"/>
                <w:b/>
                <w:bCs/>
                <w:color w:val="auto"/>
                <w:lang/>
              </w:rPr>
              <w:t>та дома</w:t>
            </w:r>
            <w:r w:rsidRPr="0021360A">
              <w:rPr>
                <w:rFonts w:ascii="Arial" w:hAnsi="Arial" w:cs="Arial"/>
                <w:b/>
                <w:bCs/>
                <w:color w:val="auto"/>
              </w:rPr>
              <w:t xml:space="preserve">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Вождовац  у свему</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 xml:space="preserve"> према захтевима конкурсне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 xml:space="preserve">документације, пројектном </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задаткуи анексу</w:t>
            </w:r>
          </w:p>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 xml:space="preserve"> пројектног задатка.</w:t>
            </w:r>
          </w:p>
          <w:p w:rsidR="008D248F" w:rsidRPr="0021360A" w:rsidRDefault="008D248F" w:rsidP="008D248F">
            <w:pPr>
              <w:ind w:right="-1260"/>
              <w:rPr>
                <w:rFonts w:ascii="Arial" w:hAnsi="Arial" w:cs="Arial"/>
                <w:b/>
                <w:bCs/>
                <w:color w:val="auto"/>
                <w:lang/>
              </w:rPr>
            </w:pPr>
          </w:p>
          <w:p w:rsidR="008D248F" w:rsidRPr="0021360A" w:rsidRDefault="008D248F" w:rsidP="008D248F">
            <w:pPr>
              <w:ind w:right="-1260"/>
              <w:rPr>
                <w:rFonts w:ascii="Arial" w:hAnsi="Arial" w:cs="Arial"/>
                <w:b/>
                <w:bCs/>
                <w:color w:val="auto"/>
                <w:lang/>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 xml:space="preserve">Комад </w:t>
            </w: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r w:rsidRPr="0021360A">
              <w:rPr>
                <w:rFonts w:ascii="Arial" w:hAnsi="Arial" w:cs="Arial"/>
                <w:b/>
                <w:color w:val="auto"/>
                <w:lang w:val="sr-Cyrl-CS"/>
              </w:rPr>
              <w:t>1</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r w:rsidR="008D248F" w:rsidRPr="0021360A" w:rsidTr="008D248F">
        <w:trPr>
          <w:trHeight w:val="726"/>
        </w:trPr>
        <w:tc>
          <w:tcPr>
            <w:tcW w:w="675" w:type="dxa"/>
            <w:tcBorders>
              <w:top w:val="single" w:sz="4" w:space="0" w:color="auto"/>
              <w:left w:val="single" w:sz="4" w:space="0" w:color="auto"/>
              <w:bottom w:val="single" w:sz="4" w:space="0" w:color="auto"/>
              <w:right w:val="single" w:sz="4" w:space="0" w:color="auto"/>
            </w:tcBorders>
          </w:tcPr>
          <w:p w:rsidR="008D248F" w:rsidRPr="0021360A" w:rsidRDefault="008D248F">
            <w:pPr>
              <w:ind w:right="-1260"/>
              <w:rPr>
                <w:rFonts w:ascii="Arial" w:hAnsi="Arial" w:cs="Arial"/>
                <w:b/>
                <w:color w:val="auto"/>
                <w:lang w:val="sr-Cyrl-CS"/>
              </w:rPr>
            </w:pPr>
          </w:p>
        </w:tc>
        <w:tc>
          <w:tcPr>
            <w:tcW w:w="4820" w:type="dxa"/>
            <w:tcBorders>
              <w:top w:val="single" w:sz="4" w:space="0" w:color="auto"/>
              <w:left w:val="single" w:sz="4" w:space="0" w:color="auto"/>
              <w:bottom w:val="single" w:sz="4" w:space="0" w:color="auto"/>
              <w:right w:val="single" w:sz="4" w:space="0" w:color="auto"/>
            </w:tcBorders>
          </w:tcPr>
          <w:p w:rsidR="008D248F" w:rsidRPr="0021360A" w:rsidRDefault="008D248F" w:rsidP="008D248F">
            <w:pPr>
              <w:ind w:right="-1260"/>
              <w:rPr>
                <w:rFonts w:ascii="Arial" w:hAnsi="Arial" w:cs="Arial"/>
                <w:b/>
                <w:bCs/>
                <w:color w:val="auto"/>
                <w:lang/>
              </w:rPr>
            </w:pPr>
            <w:r w:rsidRPr="0021360A">
              <w:rPr>
                <w:rFonts w:ascii="Arial" w:hAnsi="Arial" w:cs="Arial"/>
                <w:b/>
                <w:bCs/>
                <w:color w:val="auto"/>
                <w:lang/>
              </w:rPr>
              <w:t>УКУПНО:</w:t>
            </w: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1"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850"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c>
          <w:tcPr>
            <w:tcW w:w="1418" w:type="dxa"/>
            <w:tcBorders>
              <w:top w:val="single" w:sz="4" w:space="0" w:color="auto"/>
              <w:left w:val="single" w:sz="4" w:space="0" w:color="auto"/>
              <w:bottom w:val="single" w:sz="4" w:space="0" w:color="auto"/>
              <w:right w:val="single" w:sz="4" w:space="0" w:color="auto"/>
            </w:tcBorders>
            <w:hideMark/>
          </w:tcPr>
          <w:p w:rsidR="008D248F" w:rsidRPr="0021360A" w:rsidRDefault="008D248F">
            <w:pPr>
              <w:ind w:right="-1260"/>
              <w:rPr>
                <w:rFonts w:ascii="Arial" w:hAnsi="Arial" w:cs="Arial"/>
                <w:b/>
                <w:color w:val="auto"/>
                <w:lang w:val="sr-Cyrl-CS"/>
              </w:rPr>
            </w:pPr>
          </w:p>
        </w:tc>
      </w:tr>
    </w:tbl>
    <w:p w:rsidR="008A566C" w:rsidRPr="0021360A" w:rsidRDefault="008A566C" w:rsidP="00283FBB">
      <w:pPr>
        <w:rPr>
          <w:rFonts w:ascii="Arial" w:hAnsi="Arial" w:cs="Arial"/>
          <w:color w:val="auto"/>
          <w:lang w:val="sr-Cyrl-CS"/>
        </w:rPr>
      </w:pPr>
    </w:p>
    <w:p w:rsidR="00DE32C3" w:rsidRPr="0021360A" w:rsidRDefault="00DE32C3" w:rsidP="00ED1C6E">
      <w:pPr>
        <w:rPr>
          <w:rFonts w:ascii="Arial" w:hAnsi="Arial" w:cs="Arial"/>
          <w:color w:val="auto"/>
          <w:lang w:val="sr-Cyrl-CS"/>
        </w:rPr>
      </w:pPr>
    </w:p>
    <w:p w:rsidR="00DE32C3" w:rsidRPr="0021360A" w:rsidRDefault="00DE32C3" w:rsidP="00DE32C3">
      <w:pPr>
        <w:jc w:val="center"/>
        <w:rPr>
          <w:rFonts w:ascii="Arial" w:hAnsi="Arial" w:cs="Arial"/>
          <w:color w:val="auto"/>
          <w:lang w:val="sr-Cyrl-CS"/>
        </w:rPr>
      </w:pPr>
    </w:p>
    <w:p w:rsidR="00DE32C3" w:rsidRPr="0021360A" w:rsidRDefault="00DE32C3" w:rsidP="00DE32C3">
      <w:pPr>
        <w:ind w:left="-360" w:right="-1260"/>
        <w:rPr>
          <w:rFonts w:ascii="Arial" w:hAnsi="Arial" w:cs="Arial"/>
          <w:b/>
          <w:color w:val="auto"/>
          <w:lang w:val="sr-Cyrl-CS"/>
        </w:rPr>
      </w:pPr>
      <w:r w:rsidRPr="0021360A">
        <w:rPr>
          <w:rFonts w:ascii="Arial" w:hAnsi="Arial" w:cs="Arial"/>
          <w:b/>
          <w:color w:val="auto"/>
          <w:lang w:val="sr-Cyrl-CS"/>
        </w:rPr>
        <w:t xml:space="preserve">                                                                   М.П.                                         ЗА ПОНУЂАЧА:</w:t>
      </w:r>
    </w:p>
    <w:p w:rsidR="00DE32C3" w:rsidRPr="0021360A" w:rsidRDefault="00DE32C3" w:rsidP="00DE32C3">
      <w:pPr>
        <w:ind w:left="-360" w:right="-1260"/>
        <w:rPr>
          <w:rFonts w:ascii="Arial" w:hAnsi="Arial" w:cs="Arial"/>
          <w:b/>
          <w:color w:val="auto"/>
          <w:lang w:val="sr-Cyrl-CS"/>
        </w:rPr>
      </w:pPr>
    </w:p>
    <w:p w:rsidR="00DE32C3" w:rsidRPr="0021360A" w:rsidRDefault="00DE32C3" w:rsidP="00DE32C3">
      <w:pPr>
        <w:ind w:left="-360" w:right="-1260"/>
        <w:rPr>
          <w:rFonts w:ascii="Arial" w:hAnsi="Arial" w:cs="Arial"/>
          <w:b/>
          <w:color w:val="auto"/>
          <w:lang w:val="sr-Cyrl-CS"/>
        </w:rPr>
      </w:pPr>
    </w:p>
    <w:p w:rsidR="00DE32C3" w:rsidRPr="0021360A" w:rsidRDefault="00DE32C3" w:rsidP="00ED1C6E">
      <w:pPr>
        <w:ind w:left="-360" w:right="-1260"/>
        <w:rPr>
          <w:rFonts w:ascii="Arial" w:hAnsi="Arial" w:cs="Arial"/>
          <w:b/>
          <w:color w:val="auto"/>
          <w:lang w:val="sr-Cyrl-CS"/>
        </w:rPr>
      </w:pPr>
      <w:r w:rsidRPr="0021360A">
        <w:rPr>
          <w:rFonts w:ascii="Arial" w:hAnsi="Arial" w:cs="Arial"/>
          <w:b/>
          <w:color w:val="auto"/>
          <w:lang w:val="sr-Cyrl-CS"/>
        </w:rPr>
        <w:tab/>
      </w:r>
      <w:r w:rsidRPr="0021360A">
        <w:rPr>
          <w:rFonts w:ascii="Arial" w:hAnsi="Arial" w:cs="Arial"/>
          <w:b/>
          <w:color w:val="auto"/>
          <w:lang w:val="sr-Cyrl-CS"/>
        </w:rPr>
        <w:tab/>
      </w:r>
      <w:r w:rsidRPr="0021360A">
        <w:rPr>
          <w:rFonts w:ascii="Arial" w:hAnsi="Arial" w:cs="Arial"/>
          <w:b/>
          <w:color w:val="auto"/>
          <w:lang w:val="sr-Cyrl-CS"/>
        </w:rPr>
        <w:tab/>
      </w:r>
      <w:r w:rsidR="00ED1C6E" w:rsidRPr="0021360A">
        <w:rPr>
          <w:rFonts w:ascii="Arial" w:hAnsi="Arial" w:cs="Arial"/>
          <w:b/>
          <w:color w:val="auto"/>
          <w:lang w:val="sr-Cyrl-CS"/>
        </w:rPr>
        <w:t>__________________</w:t>
      </w: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8D248F" w:rsidP="00ED1C6E">
      <w:pPr>
        <w:ind w:left="-360" w:right="-1260"/>
        <w:rPr>
          <w:rFonts w:ascii="Arial" w:hAnsi="Arial" w:cs="Arial"/>
          <w:b/>
          <w:color w:val="auto"/>
          <w:lang w:val="sr-Cyrl-CS"/>
        </w:rPr>
      </w:pPr>
      <w:r w:rsidRPr="0021360A">
        <w:rPr>
          <w:rFonts w:ascii="Arial" w:hAnsi="Arial" w:cs="Arial"/>
          <w:b/>
          <w:color w:val="auto"/>
          <w:lang w:val="sr-Cyrl-CS"/>
        </w:rPr>
        <w:t>Напомена:</w:t>
      </w:r>
    </w:p>
    <w:p w:rsidR="008D248F" w:rsidRPr="0021360A" w:rsidRDefault="008D248F" w:rsidP="008D248F">
      <w:pPr>
        <w:pStyle w:val="ListParagraph"/>
        <w:numPr>
          <w:ilvl w:val="0"/>
          <w:numId w:val="3"/>
        </w:numPr>
        <w:rPr>
          <w:color w:val="auto"/>
          <w:lang/>
        </w:rPr>
      </w:pPr>
      <w:r w:rsidRPr="0021360A">
        <w:rPr>
          <w:color w:val="auto"/>
          <w:lang/>
        </w:rPr>
        <w:t>Установа Геронтолошки центар Београд, Дом Вождовац и Дом Бежанијска коса су обухваћени Програмом обнове и унапређења објеката јавне намене у јавној својини у области образовања, здравства и социјалне заштите, Закључком број 351-3817/2016 од 08.04.2016.године, као и Програмом о изменама и допунама Програма обнове и унапређења објеката јавне намене у јавној својини у области образовања, здравства и социјалне заштите Закључком број 351-562/2017-1 од 24.01.2017.године. Пројектна документација се израђује према пројектном задатку и смерницама Канцеларије за управљање јавним улагањима Владе Републике Србије.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A23E06" w:rsidRPr="0021360A" w:rsidRDefault="008D248F" w:rsidP="008D248F">
      <w:pPr>
        <w:pStyle w:val="ListParagraph"/>
        <w:numPr>
          <w:ilvl w:val="0"/>
          <w:numId w:val="3"/>
        </w:numPr>
        <w:rPr>
          <w:color w:val="auto"/>
          <w:lang/>
        </w:rPr>
      </w:pPr>
      <w:r w:rsidRPr="0021360A">
        <w:rPr>
          <w:rFonts w:ascii="Arial" w:hAnsi="Arial" w:cs="Arial"/>
          <w:color w:val="auto"/>
          <w:lang w:val="sr-Cyrl-CS"/>
        </w:rPr>
        <w:t>Пројектни задатак и Анекс пројектног задатка су саставни део  Обрасца структуре цене.</w:t>
      </w:r>
    </w:p>
    <w:p w:rsidR="00A23E06" w:rsidRPr="0021360A" w:rsidRDefault="00A23E06" w:rsidP="00ED1C6E">
      <w:pPr>
        <w:ind w:left="-360" w:right="-1260"/>
        <w:rPr>
          <w:rFonts w:ascii="Arial" w:hAnsi="Arial" w:cs="Arial"/>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A23E06" w:rsidRPr="0021360A" w:rsidRDefault="00A23E06"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21360A" w:rsidRPr="0021360A" w:rsidRDefault="0021360A" w:rsidP="00ED1C6E">
      <w:pPr>
        <w:ind w:left="-360" w:right="-1260"/>
        <w:rPr>
          <w:rFonts w:ascii="Arial" w:hAnsi="Arial" w:cs="Arial"/>
          <w:b/>
          <w:color w:val="auto"/>
          <w:lang w:val="sr-Cyrl-CS"/>
        </w:rPr>
      </w:pPr>
    </w:p>
    <w:p w:rsidR="00996265" w:rsidRPr="0021360A" w:rsidRDefault="00996265" w:rsidP="00ED1C6E">
      <w:pPr>
        <w:ind w:left="-360" w:right="-1260"/>
        <w:rPr>
          <w:rFonts w:ascii="Arial" w:hAnsi="Arial" w:cs="Arial"/>
          <w:b/>
          <w:color w:val="auto"/>
        </w:rPr>
      </w:pPr>
    </w:p>
    <w:p w:rsidR="00DE32C3" w:rsidRPr="0021360A" w:rsidRDefault="00ED1C6E" w:rsidP="00ED1C6E">
      <w:pPr>
        <w:shd w:val="clear" w:color="auto" w:fill="C6D9F1"/>
        <w:jc w:val="center"/>
        <w:rPr>
          <w:rFonts w:ascii="Arial" w:hAnsi="Arial" w:cs="Arial"/>
          <w:b/>
          <w:bCs/>
          <w:i/>
          <w:iCs/>
          <w:color w:val="auto"/>
        </w:rPr>
      </w:pPr>
      <w:r w:rsidRPr="0021360A">
        <w:rPr>
          <w:rFonts w:ascii="Arial" w:hAnsi="Arial" w:cs="Arial"/>
          <w:b/>
          <w:bCs/>
          <w:i/>
          <w:iCs/>
          <w:color w:val="auto"/>
        </w:rPr>
        <w:lastRenderedPageBreak/>
        <w:t>ОБРАЗАЦ ПОНУДЕ</w:t>
      </w:r>
    </w:p>
    <w:p w:rsidR="00DE32C3" w:rsidRPr="0021360A" w:rsidRDefault="00DE32C3" w:rsidP="00DE32C3">
      <w:pPr>
        <w:jc w:val="center"/>
        <w:rPr>
          <w:rFonts w:ascii="Arial" w:hAnsi="Arial" w:cs="Arial"/>
          <w:b/>
          <w:bCs/>
          <w:i/>
          <w:iCs/>
          <w:color w:val="auto"/>
          <w:lang w:val="sr-Cyrl-CS"/>
        </w:rPr>
      </w:pPr>
      <w:r w:rsidRPr="0021360A">
        <w:rPr>
          <w:rFonts w:ascii="Arial" w:hAnsi="Arial" w:cs="Arial"/>
          <w:iCs/>
          <w:color w:val="auto"/>
        </w:rPr>
        <w:t>Понуда бр</w:t>
      </w:r>
      <w:r w:rsidR="00996265" w:rsidRPr="0021360A">
        <w:rPr>
          <w:rFonts w:ascii="Arial" w:hAnsi="Arial" w:cs="Arial"/>
          <w:iCs/>
          <w:color w:val="auto"/>
        </w:rPr>
        <w:t>.</w:t>
      </w:r>
      <w:r w:rsidRPr="0021360A">
        <w:rPr>
          <w:rFonts w:ascii="Arial" w:hAnsi="Arial" w:cs="Arial"/>
          <w:iCs/>
          <w:color w:val="auto"/>
        </w:rPr>
        <w:t xml:space="preserve"> ________________ од __________________ за јавну набавку</w:t>
      </w:r>
      <w:r w:rsidR="00996265" w:rsidRPr="0021360A">
        <w:rPr>
          <w:rFonts w:ascii="Arial" w:hAnsi="Arial" w:cs="Arial"/>
          <w:iCs/>
          <w:color w:val="auto"/>
        </w:rPr>
        <w:t xml:space="preserve"> </w:t>
      </w:r>
      <w:r w:rsidR="00996265"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bCs/>
          <w:i/>
          <w:iCs/>
          <w:color w:val="auto"/>
        </w:rPr>
        <w:t>,</w:t>
      </w:r>
      <w:r w:rsidRPr="0021360A">
        <w:rPr>
          <w:rFonts w:ascii="Arial" w:hAnsi="Arial" w:cs="Arial"/>
          <w:iCs/>
          <w:color w:val="auto"/>
        </w:rPr>
        <w:t>ЈН број</w:t>
      </w:r>
      <w:r w:rsidR="00783E61" w:rsidRPr="0021360A">
        <w:rPr>
          <w:rFonts w:ascii="Arial" w:hAnsi="Arial" w:cs="Arial"/>
          <w:iCs/>
          <w:color w:val="auto"/>
        </w:rPr>
        <w:t xml:space="preserve"> </w:t>
      </w:r>
      <w:r w:rsidR="00996265" w:rsidRPr="0021360A">
        <w:rPr>
          <w:rFonts w:ascii="Arial" w:hAnsi="Arial" w:cs="Arial"/>
          <w:iCs/>
          <w:color w:val="auto"/>
        </w:rPr>
        <w:t>9</w:t>
      </w:r>
      <w:r w:rsidRPr="0021360A">
        <w:rPr>
          <w:rFonts w:ascii="Arial" w:hAnsi="Arial" w:cs="Arial"/>
          <w:iCs/>
          <w:color w:val="auto"/>
          <w:lang w:val="sr-Cyrl-CS"/>
        </w:rPr>
        <w:t>/201</w:t>
      </w:r>
      <w:r w:rsidR="00996265" w:rsidRPr="0021360A">
        <w:rPr>
          <w:rFonts w:ascii="Arial" w:hAnsi="Arial" w:cs="Arial"/>
          <w:iCs/>
          <w:color w:val="auto"/>
        </w:rPr>
        <w:t>9</w:t>
      </w:r>
      <w:r w:rsidRPr="0021360A">
        <w:rPr>
          <w:rFonts w:ascii="Arial" w:hAnsi="Arial" w:cs="Arial"/>
          <w:iCs/>
          <w:color w:val="auto"/>
          <w:lang w:val="sr-Cyrl-CS"/>
        </w:rPr>
        <w:t>,</w:t>
      </w:r>
    </w:p>
    <w:p w:rsidR="00DE32C3" w:rsidRPr="0021360A" w:rsidRDefault="00DE32C3" w:rsidP="00DE32C3">
      <w:pPr>
        <w:rPr>
          <w:rFonts w:ascii="Arial" w:hAnsi="Arial" w:cs="Arial"/>
          <w:i/>
          <w:iCs/>
          <w:color w:val="auto"/>
          <w:lang w:val="ru-RU"/>
        </w:rPr>
      </w:pPr>
      <w:r w:rsidRPr="0021360A">
        <w:rPr>
          <w:rFonts w:ascii="Arial" w:hAnsi="Arial" w:cs="Arial"/>
          <w:b/>
          <w:bCs/>
          <w:i/>
          <w:iCs/>
          <w:color w:val="auto"/>
        </w:rPr>
        <w:t>1)ОПШТИ ПОДАЦИ О ПОНУЂАЧУ</w:t>
      </w:r>
    </w:p>
    <w:tbl>
      <w:tblPr>
        <w:tblW w:w="0" w:type="auto"/>
        <w:tblInd w:w="-20" w:type="dxa"/>
        <w:tblLayout w:type="fixed"/>
        <w:tblLook w:val="04A0"/>
      </w:tblPr>
      <w:tblGrid>
        <w:gridCol w:w="4621"/>
        <w:gridCol w:w="4660"/>
      </w:tblGrid>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Назив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Адреса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Матични број понуђача:</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Порески идентификациони број понуђача (ПИБ):</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rPr>
          <w:trHeight w:val="516"/>
        </w:trPr>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Електронска адреса понуђача (</w:t>
            </w:r>
            <w:r w:rsidRPr="0021360A">
              <w:rPr>
                <w:rFonts w:ascii="Arial" w:hAnsi="Arial" w:cs="Arial"/>
                <w:i/>
                <w:iCs/>
                <w:color w:val="auto"/>
              </w:rPr>
              <w:t>e</w:t>
            </w:r>
            <w:r w:rsidRPr="0021360A">
              <w:rPr>
                <w:rFonts w:ascii="Arial" w:hAnsi="Arial" w:cs="Arial"/>
                <w:i/>
                <w:iCs/>
                <w:color w:val="auto"/>
                <w:lang w:val="ru-RU"/>
              </w:rPr>
              <w:t>-</w:t>
            </w:r>
            <w:r w:rsidRPr="0021360A">
              <w:rPr>
                <w:rFonts w:ascii="Arial" w:hAnsi="Arial" w:cs="Arial"/>
                <w:i/>
                <w:iCs/>
                <w:color w:val="auto"/>
              </w:rPr>
              <w:t>mail</w:t>
            </w:r>
            <w:r w:rsidRPr="0021360A">
              <w:rPr>
                <w:rFonts w:ascii="Arial" w:hAnsi="Arial" w:cs="Arial"/>
                <w:i/>
                <w:iCs/>
                <w:color w:val="auto"/>
                <w:lang w:val="ru-RU"/>
              </w:rPr>
              <w:t>):</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Телефон:</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rPr>
            </w:pPr>
            <w:r w:rsidRPr="0021360A">
              <w:rPr>
                <w:rFonts w:ascii="Arial" w:hAnsi="Arial" w:cs="Arial"/>
                <w:i/>
                <w:iCs/>
                <w:color w:val="auto"/>
              </w:rPr>
              <w:t>Телефакс:</w:t>
            </w:r>
          </w:p>
          <w:p w:rsidR="00DE32C3" w:rsidRPr="0021360A" w:rsidRDefault="00DE32C3">
            <w:pPr>
              <w:jc w:val="both"/>
              <w:rPr>
                <w:rFonts w:ascii="Arial" w:hAnsi="Arial" w:cs="Arial"/>
                <w:b/>
                <w:bCs/>
                <w:i/>
                <w:iCs/>
                <w:color w:val="auto"/>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rPr>
            </w:pPr>
          </w:p>
          <w:p w:rsidR="00DE32C3" w:rsidRPr="0021360A" w:rsidRDefault="00DE32C3">
            <w:pPr>
              <w:rPr>
                <w:rFonts w:ascii="Arial" w:hAnsi="Arial" w:cs="Arial"/>
                <w:b/>
                <w:bCs/>
                <w:i/>
                <w:iCs/>
                <w:color w:val="auto"/>
              </w:rPr>
            </w:pPr>
          </w:p>
          <w:p w:rsidR="00DE32C3" w:rsidRPr="0021360A" w:rsidRDefault="00DE32C3">
            <w:pPr>
              <w:rPr>
                <w:rFonts w:ascii="Arial" w:hAnsi="Arial" w:cs="Arial"/>
                <w:b/>
                <w:bCs/>
                <w:i/>
                <w:iCs/>
                <w:color w:val="auto"/>
              </w:rPr>
            </w:pPr>
          </w:p>
        </w:tc>
      </w:tr>
      <w:tr w:rsidR="00DE32C3" w:rsidRPr="0021360A" w:rsidTr="00DE32C3">
        <w:tc>
          <w:tcPr>
            <w:tcW w:w="4621" w:type="dxa"/>
            <w:tcBorders>
              <w:top w:val="single" w:sz="4" w:space="0" w:color="000000"/>
              <w:left w:val="single" w:sz="4" w:space="0" w:color="000000"/>
              <w:bottom w:val="single" w:sz="4" w:space="0" w:color="000000"/>
              <w:right w:val="nil"/>
            </w:tcBorders>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Број рачуна понуђача и назив банке:</w:t>
            </w:r>
          </w:p>
          <w:p w:rsidR="00DE32C3" w:rsidRPr="0021360A" w:rsidRDefault="00DE32C3">
            <w:pPr>
              <w:jc w:val="both"/>
              <w:rPr>
                <w:rFonts w:ascii="Arial" w:hAnsi="Arial" w:cs="Arial"/>
                <w:b/>
                <w:bCs/>
                <w:i/>
                <w:iCs/>
                <w:color w:val="auto"/>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b/>
                <w:bCs/>
                <w:i/>
                <w:iCs/>
                <w:color w:val="auto"/>
                <w:lang w:val="ru-RU"/>
              </w:rPr>
            </w:pPr>
          </w:p>
          <w:p w:rsidR="00DE32C3" w:rsidRPr="0021360A" w:rsidRDefault="00DE32C3">
            <w:pPr>
              <w:rPr>
                <w:rFonts w:ascii="Arial" w:hAnsi="Arial" w:cs="Arial"/>
                <w:b/>
                <w:bCs/>
                <w:i/>
                <w:iCs/>
                <w:color w:val="auto"/>
                <w:lang w:val="ru-RU"/>
              </w:rPr>
            </w:pPr>
          </w:p>
          <w:p w:rsidR="00DE32C3" w:rsidRPr="0021360A" w:rsidRDefault="00DE32C3">
            <w:pPr>
              <w:rPr>
                <w:rFonts w:ascii="Arial" w:hAnsi="Arial" w:cs="Arial"/>
                <w:b/>
                <w:bCs/>
                <w:i/>
                <w:iCs/>
                <w:color w:val="auto"/>
                <w:lang w:val="ru-RU"/>
              </w:rPr>
            </w:pPr>
          </w:p>
        </w:tc>
      </w:tr>
      <w:tr w:rsidR="00DE32C3" w:rsidRPr="0021360A" w:rsidTr="00DE32C3">
        <w:tc>
          <w:tcPr>
            <w:tcW w:w="4621" w:type="dxa"/>
            <w:tcBorders>
              <w:top w:val="single" w:sz="4" w:space="0" w:color="000000"/>
              <w:left w:val="single" w:sz="4" w:space="0" w:color="000000"/>
              <w:bottom w:val="single" w:sz="4" w:space="0" w:color="000000"/>
              <w:right w:val="nil"/>
            </w:tcBorders>
            <w:hideMark/>
          </w:tcPr>
          <w:p w:rsidR="00DE32C3" w:rsidRPr="0021360A" w:rsidRDefault="00DE32C3">
            <w:pPr>
              <w:jc w:val="both"/>
              <w:rPr>
                <w:rFonts w:ascii="Arial" w:hAnsi="Arial" w:cs="Arial"/>
                <w:b/>
                <w:bCs/>
                <w:i/>
                <w:iCs/>
                <w:color w:val="auto"/>
                <w:lang w:val="ru-RU"/>
              </w:rPr>
            </w:pPr>
            <w:r w:rsidRPr="0021360A">
              <w:rPr>
                <w:rFonts w:ascii="Arial" w:hAnsi="Arial" w:cs="Arial"/>
                <w:i/>
                <w:iCs/>
                <w:color w:val="auto"/>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p w:rsidR="00DE32C3" w:rsidRPr="0021360A" w:rsidRDefault="00DE32C3">
            <w:pPr>
              <w:ind w:firstLine="708"/>
              <w:rPr>
                <w:rFonts w:ascii="Arial" w:hAnsi="Arial" w:cs="Arial"/>
                <w:b/>
                <w:bCs/>
                <w:i/>
                <w:iCs/>
                <w:color w:val="auto"/>
                <w:lang w:val="ru-RU"/>
              </w:rPr>
            </w:pPr>
          </w:p>
        </w:tc>
      </w:tr>
    </w:tbl>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color w:val="auto"/>
        </w:rPr>
      </w:pPr>
      <w:r w:rsidRPr="0021360A">
        <w:rPr>
          <w:rFonts w:ascii="Arial" w:eastAsia="TimesNewRomanPSMT" w:hAnsi="Arial" w:cs="Arial"/>
          <w:b/>
          <w:bCs/>
          <w:i/>
          <w:iCs/>
          <w:color w:val="auto"/>
        </w:rPr>
        <w:t xml:space="preserve">2) ПОНУДУ ПОДНОСИ: </w:t>
      </w:r>
    </w:p>
    <w:tbl>
      <w:tblPr>
        <w:tblW w:w="9285" w:type="dxa"/>
        <w:tblInd w:w="-20" w:type="dxa"/>
        <w:tblLayout w:type="fixed"/>
        <w:tblLook w:val="04A0"/>
      </w:tblPr>
      <w:tblGrid>
        <w:gridCol w:w="9285"/>
      </w:tblGrid>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hAnsi="Arial" w:cs="Arial"/>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 xml:space="preserve">А) САМОСТАЛНО </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eastAsia="TimesNewRomanPSMT" w:hAnsi="Arial" w:cs="Arial"/>
                <w:b/>
                <w:bCs/>
                <w:color w:val="auto"/>
              </w:rPr>
            </w:pPr>
            <w:r w:rsidRPr="0021360A">
              <w:rPr>
                <w:rFonts w:ascii="Arial" w:eastAsia="TimesNewRomanPSMT" w:hAnsi="Arial" w:cs="Arial"/>
                <w:b/>
                <w:bCs/>
                <w:color w:val="auto"/>
              </w:rPr>
              <w:t>Б) СА ПОДИЗВОЂАЧЕМ</w:t>
            </w:r>
          </w:p>
        </w:tc>
      </w:tr>
      <w:tr w:rsidR="00DE32C3" w:rsidRPr="0021360A" w:rsidTr="00DE32C3">
        <w:tc>
          <w:tcPr>
            <w:tcW w:w="9282"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center"/>
              <w:rPr>
                <w:rFonts w:ascii="Arial" w:eastAsia="TimesNewRomanPSMT" w:hAnsi="Arial" w:cs="Arial"/>
                <w:b/>
                <w:bCs/>
                <w:color w:val="auto"/>
              </w:rPr>
            </w:pPr>
          </w:p>
          <w:p w:rsidR="00DE32C3" w:rsidRPr="0021360A" w:rsidRDefault="00DE32C3">
            <w:pPr>
              <w:jc w:val="center"/>
              <w:rPr>
                <w:rFonts w:ascii="Arial" w:hAnsi="Arial" w:cs="Arial"/>
                <w:b/>
                <w:i/>
                <w:iCs/>
                <w:color w:val="auto"/>
                <w:lang w:val="ru-RU"/>
              </w:rPr>
            </w:pPr>
            <w:r w:rsidRPr="0021360A">
              <w:rPr>
                <w:rFonts w:ascii="Arial" w:eastAsia="TimesNewRomanPSMT" w:hAnsi="Arial" w:cs="Arial"/>
                <w:b/>
                <w:bCs/>
                <w:color w:val="auto"/>
              </w:rPr>
              <w:t>В) КАО ЗАЈЕДНИЧКУ ПОНУДУ</w:t>
            </w:r>
          </w:p>
        </w:tc>
      </w:tr>
    </w:tbl>
    <w:p w:rsidR="00DE32C3" w:rsidRPr="0021360A" w:rsidRDefault="00DE32C3" w:rsidP="00DE32C3">
      <w:pPr>
        <w:jc w:val="both"/>
        <w:rPr>
          <w:rFonts w:ascii="Arial" w:eastAsia="TimesNewRomanPSMT" w:hAnsi="Arial" w:cs="Arial"/>
          <w:bCs/>
          <w:color w:val="auto"/>
        </w:rPr>
      </w:pPr>
      <w:r w:rsidRPr="0021360A">
        <w:rPr>
          <w:rFonts w:ascii="Arial" w:hAnsi="Arial" w:cs="Arial"/>
          <w:b/>
          <w:i/>
          <w:iCs/>
          <w:color w:val="auto"/>
          <w:lang w:val="ru-RU"/>
        </w:rPr>
        <w:t>Напомена:</w:t>
      </w:r>
      <w:r w:rsidRPr="0021360A">
        <w:rPr>
          <w:rFonts w:ascii="Arial" w:hAnsi="Arial" w:cs="Arial"/>
          <w:i/>
          <w:iCs/>
          <w:color w:val="auto"/>
          <w:lang w:val="ru-RU"/>
        </w:rPr>
        <w:t xml:space="preserve"> заокружити начин подношења понуде </w:t>
      </w:r>
      <w:r w:rsidR="00996265" w:rsidRPr="0021360A">
        <w:rPr>
          <w:rFonts w:ascii="Arial" w:hAnsi="Arial" w:cs="Arial"/>
          <w:i/>
          <w:iCs/>
          <w:color w:val="auto"/>
          <w:lang w:val="ru-RU"/>
        </w:rPr>
        <w:t>и уписати податке о подизвођачу,</w:t>
      </w:r>
      <w:r w:rsidRPr="0021360A">
        <w:rPr>
          <w:rFonts w:ascii="Arial" w:hAnsi="Arial" w:cs="Arial"/>
          <w:i/>
          <w:iCs/>
          <w:color w:val="auto"/>
          <w:lang w:val="ru-RU"/>
        </w:rPr>
        <w:t xml:space="preserve"> уколико се понуда подноси са подизвођачем, односно податке о свим учесницима заједничке понуде, уколико понуду подноси група понуђача</w:t>
      </w:r>
    </w:p>
    <w:p w:rsidR="00DE32C3" w:rsidRPr="0021360A" w:rsidRDefault="00DE32C3" w:rsidP="00DE32C3">
      <w:pPr>
        <w:jc w:val="both"/>
        <w:rPr>
          <w:rFonts w:ascii="Arial" w:eastAsia="TimesNewRomanPSMT" w:hAnsi="Arial" w:cs="Arial"/>
          <w:bCs/>
          <w:color w:val="auto"/>
        </w:rPr>
      </w:pPr>
    </w:p>
    <w:p w:rsidR="00DE32C3" w:rsidRPr="0021360A" w:rsidRDefault="00DE32C3" w:rsidP="00DE32C3">
      <w:pPr>
        <w:jc w:val="both"/>
        <w:rPr>
          <w:rFonts w:ascii="Arial" w:eastAsia="TimesNewRomanPSMT" w:hAnsi="Arial" w:cs="Arial"/>
          <w:b/>
          <w:bCs/>
          <w:i/>
          <w:color w:val="auto"/>
          <w:lang w:val="sr-Cyrl-CS"/>
        </w:rPr>
      </w:pPr>
    </w:p>
    <w:p w:rsidR="00DE32C3" w:rsidRPr="0021360A" w:rsidRDefault="00DE32C3" w:rsidP="00DE32C3">
      <w:pPr>
        <w:jc w:val="both"/>
        <w:rPr>
          <w:rFonts w:ascii="Arial" w:eastAsia="TimesNewRomanPSMT" w:hAnsi="Arial" w:cs="Arial"/>
          <w:b/>
          <w:bCs/>
          <w:i/>
          <w:color w:val="auto"/>
        </w:rPr>
      </w:pPr>
      <w:r w:rsidRPr="0021360A">
        <w:rPr>
          <w:rFonts w:ascii="Arial" w:eastAsia="TimesNewRomanPSMT" w:hAnsi="Arial" w:cs="Arial"/>
          <w:b/>
          <w:bCs/>
          <w:i/>
          <w:color w:val="auto"/>
          <w:lang w:val="sr-Cyrl-CS"/>
        </w:rPr>
        <w:t xml:space="preserve">3) </w:t>
      </w:r>
      <w:r w:rsidRPr="0021360A">
        <w:rPr>
          <w:rFonts w:ascii="Arial" w:eastAsia="TimesNewRomanPSMT" w:hAnsi="Arial" w:cs="Arial"/>
          <w:b/>
          <w:bCs/>
          <w:i/>
          <w:color w:val="auto"/>
        </w:rPr>
        <w:t xml:space="preserve">ПОДАЦИ О ПОДИЗВОЂАЧУ </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lang w:val="ru-RU"/>
        </w:rPr>
        <w:t>Напомена:</w:t>
      </w:r>
    </w:p>
    <w:p w:rsidR="00DE32C3" w:rsidRPr="0021360A" w:rsidRDefault="00DE32C3" w:rsidP="00DE32C3">
      <w:pPr>
        <w:jc w:val="both"/>
        <w:rPr>
          <w:rFonts w:ascii="Arial" w:hAnsi="Arial" w:cs="Arial"/>
          <w:i/>
          <w:iCs/>
          <w:color w:val="auto"/>
          <w:lang w:val="ru-RU"/>
        </w:rPr>
      </w:pPr>
      <w:r w:rsidRPr="0021360A">
        <w:rPr>
          <w:rFonts w:ascii="Arial" w:hAnsi="Arial" w:cs="Arial"/>
          <w:i/>
          <w:iCs/>
          <w:color w:val="auto"/>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hAnsi="Arial" w:cs="Arial"/>
          <w:i/>
          <w:iCs/>
          <w:color w:val="auto"/>
          <w:lang w:val="ru-RU"/>
        </w:rPr>
      </w:pPr>
    </w:p>
    <w:p w:rsidR="00DE32C3" w:rsidRPr="0021360A" w:rsidRDefault="00DE32C3" w:rsidP="00DE32C3">
      <w:pPr>
        <w:jc w:val="both"/>
        <w:rPr>
          <w:rFonts w:ascii="Arial" w:eastAsia="TimesNewRomanPSMT" w:hAnsi="Arial" w:cs="Arial"/>
          <w:b/>
          <w:bCs/>
          <w:color w:val="auto"/>
          <w:lang w:val="ru-RU"/>
        </w:rPr>
      </w:pPr>
    </w:p>
    <w:p w:rsidR="00DE32C3" w:rsidRPr="0021360A" w:rsidRDefault="00DE32C3" w:rsidP="00DE32C3">
      <w:pPr>
        <w:jc w:val="both"/>
        <w:rPr>
          <w:rFonts w:ascii="Arial" w:eastAsia="TimesNewRomanPSMT" w:hAnsi="Arial" w:cs="Arial"/>
          <w:b/>
          <w:bCs/>
          <w:i/>
          <w:color w:val="auto"/>
          <w:lang w:val="ru-RU"/>
        </w:rPr>
      </w:pPr>
      <w:r w:rsidRPr="0021360A">
        <w:rPr>
          <w:rFonts w:ascii="Arial" w:eastAsia="TimesNewRomanPSMT" w:hAnsi="Arial" w:cs="Arial"/>
          <w:b/>
          <w:bCs/>
          <w:i/>
          <w:color w:val="auto"/>
          <w:lang w:val="sr-Cyrl-CS"/>
        </w:rPr>
        <w:lastRenderedPageBreak/>
        <w:t xml:space="preserve">4) </w:t>
      </w:r>
      <w:r w:rsidRPr="0021360A">
        <w:rPr>
          <w:rFonts w:ascii="Arial" w:eastAsia="TimesNewRomanPSMT" w:hAnsi="Arial" w:cs="Arial"/>
          <w:b/>
          <w:bCs/>
          <w:i/>
          <w:color w:val="auto"/>
          <w:lang w:val="ru-RU"/>
        </w:rPr>
        <w:t>ПОДАЦИ О УЧЕСНИКУ  У ЗАЈЕДНИЧКОЈ ПОНУДИ</w:t>
      </w:r>
    </w:p>
    <w:p w:rsidR="00DE32C3" w:rsidRPr="0021360A" w:rsidRDefault="00DE32C3" w:rsidP="00DE32C3">
      <w:pPr>
        <w:jc w:val="both"/>
        <w:rPr>
          <w:rFonts w:ascii="Arial" w:hAnsi="Arial" w:cs="Arial"/>
          <w:color w:val="auto"/>
        </w:rPr>
      </w:pPr>
      <w:r w:rsidRPr="0021360A">
        <w:rPr>
          <w:rFonts w:ascii="Arial" w:eastAsia="TimesNewRomanPSMT" w:hAnsi="Arial" w:cs="Arial"/>
          <w:b/>
          <w:bCs/>
          <w:i/>
          <w:color w:val="auto"/>
          <w:lang w:val="ru-RU"/>
        </w:rPr>
        <w:tab/>
      </w:r>
    </w:p>
    <w:tbl>
      <w:tblPr>
        <w:tblW w:w="0" w:type="auto"/>
        <w:tblInd w:w="-20" w:type="dxa"/>
        <w:tblLayout w:type="fixed"/>
        <w:tblLook w:val="04A0"/>
      </w:tblPr>
      <w:tblGrid>
        <w:gridCol w:w="465"/>
        <w:gridCol w:w="4219"/>
        <w:gridCol w:w="4598"/>
      </w:tblGrid>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lang w:val="ru-RU"/>
              </w:rPr>
            </w:pPr>
            <w:r w:rsidRPr="0021360A">
              <w:rPr>
                <w:rFonts w:ascii="Arial" w:eastAsia="TimesNewRomanPSMT" w:hAnsi="Arial" w:cs="Arial"/>
                <w:bCs/>
                <w:i/>
                <w:color w:val="auto"/>
              </w:rPr>
              <w:t>3)</w:t>
            </w: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lang w:val="ru-RU"/>
              </w:rPr>
            </w:pPr>
            <w:r w:rsidRPr="0021360A">
              <w:rPr>
                <w:rFonts w:ascii="Arial" w:eastAsia="TimesNewRomanPSMT" w:hAnsi="Arial" w:cs="Arial"/>
                <w:bCs/>
                <w:i/>
                <w:color w:val="auto"/>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lang w:val="ru-RU"/>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lang w:val="ru-RU"/>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r w:rsidR="00DE32C3" w:rsidRPr="0021360A" w:rsidTr="00DE32C3">
        <w:tc>
          <w:tcPr>
            <w:tcW w:w="4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i/>
                <w:color w:val="auto"/>
              </w:rPr>
            </w:pPr>
          </w:p>
          <w:p w:rsidR="00DE32C3" w:rsidRPr="0021360A" w:rsidRDefault="00DE32C3">
            <w:pPr>
              <w:jc w:val="both"/>
              <w:rPr>
                <w:rFonts w:ascii="Arial" w:eastAsia="TimesNewRomanPSMT" w:hAnsi="Arial" w:cs="Arial"/>
                <w:b/>
                <w:bCs/>
                <w:color w:val="auto"/>
              </w:rPr>
            </w:pPr>
            <w:r w:rsidRPr="0021360A">
              <w:rPr>
                <w:rFonts w:ascii="Arial" w:eastAsia="TimesNewRomanPSMT" w:hAnsi="Arial" w:cs="Arial"/>
                <w:bCs/>
                <w:i/>
                <w:color w:val="auto"/>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
                <w:bCs/>
                <w:color w:val="auto"/>
              </w:rPr>
            </w:pPr>
          </w:p>
        </w:tc>
      </w:tr>
    </w:tbl>
    <w:p w:rsidR="00DE32C3" w:rsidRPr="0021360A" w:rsidRDefault="00DE32C3" w:rsidP="00DE32C3">
      <w:pPr>
        <w:jc w:val="both"/>
        <w:rPr>
          <w:rFonts w:ascii="Arial" w:hAnsi="Arial" w:cs="Arial"/>
          <w:i/>
          <w:iCs/>
          <w:color w:val="auto"/>
          <w:lang w:val="ru-RU"/>
        </w:rPr>
      </w:pPr>
      <w:r w:rsidRPr="0021360A">
        <w:rPr>
          <w:rFonts w:ascii="Arial" w:hAnsi="Arial" w:cs="Arial"/>
          <w:b/>
          <w:bCs/>
          <w:i/>
          <w:iCs/>
          <w:color w:val="auto"/>
          <w:u w:val="single"/>
        </w:rPr>
        <w:t>Напомена:</w:t>
      </w:r>
    </w:p>
    <w:p w:rsidR="00DE32C3" w:rsidRPr="0021360A" w:rsidRDefault="00DE32C3" w:rsidP="00996265">
      <w:pPr>
        <w:jc w:val="both"/>
        <w:rPr>
          <w:rFonts w:ascii="Arial" w:hAnsi="Arial" w:cs="Arial"/>
          <w:i/>
          <w:iCs/>
          <w:color w:val="auto"/>
          <w:lang w:val="ru-RU"/>
        </w:rPr>
      </w:pPr>
      <w:r w:rsidRPr="0021360A">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i/>
          <w:iCs/>
          <w:color w:val="auto"/>
          <w:lang w:val="ru-RU"/>
        </w:rPr>
      </w:pPr>
    </w:p>
    <w:p w:rsidR="0021360A" w:rsidRPr="0021360A" w:rsidRDefault="0021360A" w:rsidP="00996265">
      <w:pPr>
        <w:jc w:val="both"/>
        <w:rPr>
          <w:rFonts w:ascii="Arial" w:hAnsi="Arial" w:cs="Arial"/>
          <w:b/>
          <w:bCs/>
          <w:i/>
          <w:iCs/>
          <w:color w:val="auto"/>
        </w:rPr>
      </w:pPr>
    </w:p>
    <w:p w:rsidR="00DE32C3" w:rsidRPr="0021360A" w:rsidRDefault="00DE32C3" w:rsidP="00DE32C3">
      <w:pPr>
        <w:rPr>
          <w:rFonts w:ascii="Arial" w:hAnsi="Arial" w:cs="Arial"/>
          <w:color w:val="auto"/>
          <w:lang w:val="sr-Cyrl-CS"/>
        </w:rPr>
      </w:pPr>
    </w:p>
    <w:p w:rsidR="00DE32C3" w:rsidRPr="0021360A" w:rsidRDefault="00DE32C3" w:rsidP="00996265">
      <w:pPr>
        <w:jc w:val="both"/>
        <w:rPr>
          <w:rFonts w:ascii="Arial" w:eastAsia="TimesNewRomanPSMT" w:hAnsi="Arial" w:cs="Arial"/>
          <w:b/>
          <w:bCs/>
          <w:color w:val="auto"/>
          <w:lang w:val="sr-Cyrl-CS"/>
        </w:rPr>
      </w:pPr>
      <w:r w:rsidRPr="0021360A">
        <w:rPr>
          <w:rFonts w:ascii="Arial" w:eastAsia="TimesNewRomanPSMT" w:hAnsi="Arial" w:cs="Arial"/>
          <w:b/>
          <w:bCs/>
          <w:color w:val="auto"/>
          <w:lang w:val="sr-Cyrl-CS"/>
        </w:rPr>
        <w:lastRenderedPageBreak/>
        <w:t xml:space="preserve">5) </w:t>
      </w:r>
      <w:r w:rsidRPr="0021360A">
        <w:rPr>
          <w:rFonts w:ascii="Arial" w:eastAsia="TimesNewRomanPSMT" w:hAnsi="Arial" w:cs="Arial"/>
          <w:b/>
          <w:bCs/>
          <w:color w:val="auto"/>
        </w:rPr>
        <w:t>ОПИС</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ПРЕДМЕТА</w:t>
      </w:r>
      <w:r w:rsidR="00783E61" w:rsidRPr="0021360A">
        <w:rPr>
          <w:rFonts w:ascii="Arial" w:eastAsia="TimesNewRomanPSMT" w:hAnsi="Arial" w:cs="Arial"/>
          <w:b/>
          <w:bCs/>
          <w:color w:val="auto"/>
        </w:rPr>
        <w:t xml:space="preserve"> </w:t>
      </w:r>
      <w:r w:rsidRPr="0021360A">
        <w:rPr>
          <w:rFonts w:ascii="Arial" w:eastAsia="TimesNewRomanPSMT" w:hAnsi="Arial" w:cs="Arial"/>
          <w:b/>
          <w:bCs/>
          <w:color w:val="auto"/>
        </w:rPr>
        <w:t>НАБАВКЕ</w:t>
      </w:r>
      <w:r w:rsidR="00996265" w:rsidRPr="0021360A">
        <w:rPr>
          <w:rFonts w:ascii="Arial" w:eastAsia="TimesNewRomanPSMT" w:hAnsi="Arial" w:cs="Arial"/>
          <w:b/>
          <w:bCs/>
          <w:color w:val="auto"/>
        </w:rPr>
        <w:t xml:space="preserve"> </w:t>
      </w:r>
      <w:r w:rsidR="00442E05" w:rsidRPr="0021360A">
        <w:rPr>
          <w:rFonts w:ascii="Arial" w:eastAsia="TimesNewRomanPSMT" w:hAnsi="Arial" w:cs="Arial"/>
          <w:b/>
          <w:bCs/>
          <w:color w:val="auto"/>
          <w:lang w:val="sr-Cyrl-CS"/>
        </w:rPr>
        <w:t>-</w:t>
      </w:r>
      <w:r w:rsidR="00996265" w:rsidRPr="0021360A">
        <w:rPr>
          <w:rFonts w:ascii="Arial" w:eastAsia="TimesNewRomanPSMT" w:hAnsi="Arial" w:cs="Arial"/>
          <w:b/>
          <w:bCs/>
          <w:color w:val="auto"/>
          <w:lang w:val="sr-Cyrl-CS"/>
        </w:rPr>
        <w:t xml:space="preserve"> </w:t>
      </w:r>
      <w:r w:rsidR="00996265" w:rsidRPr="0021360A">
        <w:rPr>
          <w:rFonts w:ascii="Arial" w:eastAsia="TimesNewRomanPSMT" w:hAnsi="Arial" w:cs="Arial"/>
          <w:b/>
          <w:bCs/>
          <w:color w:val="auto"/>
        </w:rPr>
        <w:t>9</w:t>
      </w:r>
      <w:r w:rsidR="00442E05" w:rsidRPr="0021360A">
        <w:rPr>
          <w:rFonts w:ascii="Arial" w:eastAsia="TimesNewRomanPSMT" w:hAnsi="Arial" w:cs="Arial"/>
          <w:b/>
          <w:bCs/>
          <w:color w:val="auto"/>
          <w:lang w:val="sr-Cyrl-CS"/>
        </w:rPr>
        <w:t xml:space="preserve"> /201</w:t>
      </w:r>
      <w:r w:rsidR="00996265" w:rsidRPr="0021360A">
        <w:rPr>
          <w:rFonts w:ascii="Arial" w:eastAsia="TimesNewRomanPSMT" w:hAnsi="Arial" w:cs="Arial"/>
          <w:b/>
          <w:bCs/>
          <w:color w:val="auto"/>
          <w:lang w:val="sr-Cyrl-CS"/>
        </w:rPr>
        <w:t xml:space="preserve">9 </w:t>
      </w:r>
      <w:r w:rsidRPr="0021360A">
        <w:rPr>
          <w:rFonts w:ascii="Arial" w:eastAsia="TimesNewRomanPSMT" w:hAnsi="Arial" w:cs="Arial"/>
          <w:b/>
          <w:bCs/>
          <w:color w:val="auto"/>
          <w:lang w:val="sr-Cyrl-CS"/>
        </w:rPr>
        <w:t xml:space="preserve">- </w:t>
      </w:r>
      <w:r w:rsidR="00996265" w:rsidRPr="0021360A">
        <w:rPr>
          <w:rFonts w:ascii="Arial" w:hAnsi="Arial" w:cs="Arial"/>
          <w:b/>
          <w:bCs/>
          <w:color w:val="auto"/>
        </w:rPr>
        <w:t>Пројектна документација за реконструкцију објеката Бежанијска коса и Вождовац</w:t>
      </w:r>
    </w:p>
    <w:p w:rsidR="00DE32C3" w:rsidRPr="0021360A" w:rsidRDefault="00DE32C3" w:rsidP="00DE32C3">
      <w:pPr>
        <w:rPr>
          <w:rFonts w:ascii="Arial" w:eastAsia="TimesNewRomanPSMT" w:hAnsi="Arial" w:cs="Arial"/>
          <w:b/>
          <w:bCs/>
          <w:color w:val="auto"/>
          <w:lang w:val="sr-Cyrl-CS"/>
        </w:rPr>
      </w:pPr>
    </w:p>
    <w:p w:rsidR="00DE32C3" w:rsidRPr="0021360A" w:rsidRDefault="00DE32C3" w:rsidP="00DE32C3">
      <w:pPr>
        <w:jc w:val="both"/>
        <w:rPr>
          <w:rFonts w:ascii="Arial" w:eastAsia="TimesNewRomanPSMT" w:hAnsi="Arial" w:cs="Arial"/>
          <w:b/>
          <w:bCs/>
          <w:color w:val="auto"/>
        </w:rPr>
      </w:pPr>
    </w:p>
    <w:tbl>
      <w:tblPr>
        <w:tblW w:w="8625" w:type="dxa"/>
        <w:tblInd w:w="303" w:type="dxa"/>
        <w:tblLayout w:type="fixed"/>
        <w:tblLook w:val="04A0"/>
      </w:tblPr>
      <w:tblGrid>
        <w:gridCol w:w="5250"/>
        <w:gridCol w:w="3375"/>
      </w:tblGrid>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 xml:space="preserve">Укупна вредност без ПДВ-а </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Укупна вредност са ПДВ-ом</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r w:rsidR="00DE32C3" w:rsidRPr="0021360A" w:rsidTr="00DE32C3">
        <w:tc>
          <w:tcPr>
            <w:tcW w:w="5250"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eastAsia="TimesNewRomanPSMT" w:hAnsi="Arial" w:cs="Arial"/>
                <w:bCs/>
                <w:color w:val="auto"/>
                <w:lang w:val="ru-RU"/>
              </w:rPr>
            </w:pPr>
          </w:p>
          <w:p w:rsidR="00DE32C3" w:rsidRPr="0021360A" w:rsidRDefault="00DE32C3">
            <w:pPr>
              <w:jc w:val="both"/>
              <w:rPr>
                <w:rFonts w:ascii="Arial" w:eastAsia="TimesNewRomanPSMT" w:hAnsi="Arial" w:cs="Arial"/>
                <w:bCs/>
                <w:color w:val="auto"/>
                <w:lang w:val="ru-RU"/>
              </w:rPr>
            </w:pPr>
            <w:r w:rsidRPr="0021360A">
              <w:rPr>
                <w:rFonts w:ascii="Arial" w:eastAsia="TimesNewRomanPSMT" w:hAnsi="Arial" w:cs="Arial"/>
                <w:bCs/>
                <w:color w:val="auto"/>
                <w:lang w:val="ru-RU"/>
              </w:rPr>
              <w:t>Рок важења понуде</w:t>
            </w:r>
          </w:p>
          <w:p w:rsidR="00DE32C3" w:rsidRPr="0021360A" w:rsidRDefault="00DE32C3">
            <w:pPr>
              <w:jc w:val="both"/>
              <w:rPr>
                <w:rFonts w:ascii="Arial" w:eastAsia="TimesNewRomanPSMT" w:hAnsi="Arial" w:cs="Arial"/>
                <w:bCs/>
                <w:color w:val="auto"/>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both"/>
              <w:rPr>
                <w:rFonts w:ascii="Arial" w:eastAsia="TimesNewRomanPSMT" w:hAnsi="Arial" w:cs="Arial"/>
                <w:bCs/>
                <w:color w:val="auto"/>
                <w:lang w:val="ru-RU"/>
              </w:rPr>
            </w:pPr>
          </w:p>
        </w:tc>
      </w:tr>
    </w:tbl>
    <w:p w:rsidR="00DE32C3" w:rsidRPr="0021360A" w:rsidRDefault="00DE32C3" w:rsidP="00DE32C3">
      <w:pPr>
        <w:ind w:left="720" w:firstLine="720"/>
        <w:jc w:val="both"/>
        <w:rPr>
          <w:rFonts w:ascii="Arial" w:hAnsi="Arial" w:cs="Arial"/>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p>
    <w:p w:rsidR="00DE32C3" w:rsidRPr="0021360A" w:rsidRDefault="00DE32C3" w:rsidP="00DE32C3">
      <w:pPr>
        <w:ind w:left="720" w:firstLine="720"/>
        <w:jc w:val="both"/>
        <w:rPr>
          <w:rFonts w:ascii="Arial" w:eastAsia="TimesNewRomanPSMT" w:hAnsi="Arial" w:cs="Arial"/>
          <w:bCs/>
          <w:color w:val="auto"/>
        </w:rPr>
      </w:pPr>
      <w:r w:rsidRPr="0021360A">
        <w:rPr>
          <w:rFonts w:ascii="Arial" w:eastAsia="TimesNewRomanPSMT" w:hAnsi="Arial" w:cs="Arial"/>
          <w:bCs/>
          <w:color w:val="auto"/>
        </w:rPr>
        <w:t xml:space="preserve">Датум </w:t>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r>
      <w:r w:rsidRPr="0021360A">
        <w:rPr>
          <w:rFonts w:ascii="Arial" w:eastAsia="TimesNewRomanPSMT" w:hAnsi="Arial" w:cs="Arial"/>
          <w:bCs/>
          <w:color w:val="auto"/>
        </w:rPr>
        <w:tab/>
        <w:t xml:space="preserve">              Понуђач</w:t>
      </w:r>
    </w:p>
    <w:p w:rsidR="00DE32C3" w:rsidRPr="0021360A" w:rsidRDefault="00DE32C3" w:rsidP="00DE32C3">
      <w:pPr>
        <w:ind w:left="2880" w:firstLine="720"/>
        <w:jc w:val="both"/>
        <w:rPr>
          <w:rFonts w:ascii="Arial" w:eastAsia="TimesNewRomanPS-BoldMT" w:hAnsi="Arial" w:cs="Arial"/>
          <w:b/>
          <w:bCs/>
          <w:i/>
          <w:iCs/>
          <w:color w:val="auto"/>
        </w:rPr>
      </w:pPr>
      <w:r w:rsidRPr="0021360A">
        <w:rPr>
          <w:rFonts w:ascii="Arial" w:eastAsia="TimesNewRomanPSMT" w:hAnsi="Arial" w:cs="Arial"/>
          <w:bCs/>
          <w:color w:val="auto"/>
        </w:rPr>
        <w:t xml:space="preserve">    М. П. </w:t>
      </w: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eastAsia="TimesNewRomanPS-BoldMT" w:hAnsi="Arial" w:cs="Arial"/>
          <w:b/>
          <w:bCs/>
          <w:i/>
          <w:iCs/>
          <w:color w:val="auto"/>
        </w:rPr>
      </w:pPr>
    </w:p>
    <w:p w:rsidR="00DE32C3" w:rsidRPr="0021360A" w:rsidRDefault="00DE32C3" w:rsidP="00DE32C3">
      <w:pPr>
        <w:jc w:val="both"/>
        <w:rPr>
          <w:rFonts w:ascii="Arial" w:hAnsi="Arial" w:cs="Arial"/>
          <w:i/>
          <w:iCs/>
          <w:color w:val="auto"/>
        </w:rPr>
      </w:pPr>
      <w:r w:rsidRPr="0021360A">
        <w:rPr>
          <w:rFonts w:ascii="Arial" w:hAnsi="Arial" w:cs="Arial"/>
          <w:b/>
          <w:bCs/>
          <w:i/>
          <w:iCs/>
          <w:color w:val="auto"/>
          <w:u w:val="single"/>
        </w:rPr>
        <w:t>Напомене:</w:t>
      </w:r>
    </w:p>
    <w:p w:rsidR="00DE32C3" w:rsidRPr="0021360A" w:rsidRDefault="00DE32C3" w:rsidP="00DE32C3">
      <w:pPr>
        <w:jc w:val="both"/>
        <w:rPr>
          <w:rFonts w:ascii="Arial" w:hAnsi="Arial" w:cs="Arial"/>
          <w:i/>
          <w:iCs/>
          <w:color w:val="auto"/>
        </w:rPr>
      </w:pPr>
      <w:r w:rsidRPr="0021360A">
        <w:rPr>
          <w:rFonts w:ascii="Arial" w:hAnsi="Arial" w:cs="Arial"/>
          <w:i/>
          <w:iCs/>
          <w:color w:val="auto"/>
        </w:rPr>
        <w:t xml:space="preserve">Образац понуде понуђач мора да </w:t>
      </w:r>
      <w:r w:rsidR="00307E8B" w:rsidRPr="0021360A">
        <w:rPr>
          <w:rFonts w:ascii="Arial" w:hAnsi="Arial" w:cs="Arial"/>
          <w:i/>
          <w:iCs/>
          <w:color w:val="auto"/>
        </w:rPr>
        <w:t>попуни, овери печатом и потпише</w:t>
      </w:r>
      <w:r w:rsidRPr="0021360A">
        <w:rPr>
          <w:rFonts w:ascii="Arial" w:hAnsi="Arial" w:cs="Arial"/>
          <w:i/>
          <w:iCs/>
          <w:color w:val="auto"/>
        </w:rPr>
        <w:t xml:space="preserve"> чиме </w:t>
      </w:r>
      <w:r w:rsidRPr="0021360A">
        <w:rPr>
          <w:rFonts w:ascii="Arial" w:hAnsi="Arial" w:cs="Arial"/>
          <w:i/>
          <w:iCs/>
          <w:color w:val="auto"/>
          <w:lang w:val="sr-Cyrl-CS"/>
        </w:rPr>
        <w:t>п</w:t>
      </w:r>
      <w:r w:rsidRPr="0021360A">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Pr="0021360A" w:rsidRDefault="00DE32C3" w:rsidP="00DE32C3">
      <w:pPr>
        <w:jc w:val="both"/>
        <w:rPr>
          <w:rFonts w:ascii="Arial" w:hAnsi="Arial" w:cs="Arial"/>
          <w:b/>
          <w:i/>
          <w:iCs/>
          <w:color w:val="auto"/>
        </w:rPr>
      </w:pPr>
      <w:r w:rsidRPr="0021360A">
        <w:rPr>
          <w:rFonts w:ascii="Arial" w:hAnsi="Arial" w:cs="Arial"/>
          <w:i/>
          <w:iCs/>
          <w:color w:val="auto"/>
          <w:lang w:val="sr-Cyrl-CS"/>
        </w:rPr>
        <w:t>П</w:t>
      </w:r>
      <w:r w:rsidRPr="0021360A">
        <w:rPr>
          <w:rFonts w:ascii="Arial" w:hAnsi="Arial" w:cs="Arial"/>
          <w:i/>
          <w:iCs/>
          <w:color w:val="auto"/>
        </w:rPr>
        <w:t>онуђачи ће попуњавати образац понуде за сваку партију посебно.</w:t>
      </w:r>
    </w:p>
    <w:p w:rsidR="00DE32C3" w:rsidRPr="0021360A" w:rsidRDefault="00DE32C3" w:rsidP="00DE32C3">
      <w:pPr>
        <w:rPr>
          <w:rFonts w:ascii="Arial" w:hAnsi="Arial" w:cs="Arial"/>
          <w:b/>
          <w:bCs/>
          <w:i/>
          <w:iCs/>
          <w:color w:val="auto"/>
        </w:rPr>
      </w:pPr>
    </w:p>
    <w:p w:rsidR="00DE32C3" w:rsidRPr="0021360A" w:rsidRDefault="00DE32C3"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21360A" w:rsidRPr="0021360A" w:rsidRDefault="0021360A" w:rsidP="00DE32C3">
      <w:pPr>
        <w:jc w:val="both"/>
        <w:rPr>
          <w:rFonts w:ascii="Arial" w:eastAsia="TimesNewRomanPSMT" w:hAnsi="Arial" w:cs="Arial"/>
          <w:b/>
          <w:bCs/>
          <w:color w:val="auto"/>
          <w:lang/>
        </w:rPr>
      </w:pPr>
    </w:p>
    <w:p w:rsidR="00DE32C3" w:rsidRPr="0021360A" w:rsidRDefault="00DE32C3" w:rsidP="00DE32C3">
      <w:pPr>
        <w:jc w:val="both"/>
        <w:rPr>
          <w:rFonts w:ascii="Arial" w:hAnsi="Arial" w:cs="Arial"/>
          <w:color w:val="auto"/>
          <w:lang w:val="sr-Cyrl-CS"/>
        </w:rPr>
      </w:pP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lastRenderedPageBreak/>
        <w:t xml:space="preserve">Република Србија                                                                 МОДЕЛ   </w:t>
      </w:r>
      <w:r w:rsidRPr="0021360A">
        <w:rPr>
          <w:rFonts w:ascii="Arial" w:hAnsi="Arial" w:cs="Arial"/>
          <w:b/>
          <w:color w:val="auto"/>
        </w:rPr>
        <w:t>У</w:t>
      </w:r>
      <w:r w:rsidRPr="0021360A">
        <w:rPr>
          <w:rFonts w:ascii="Arial" w:hAnsi="Arial" w:cs="Arial"/>
          <w:b/>
          <w:color w:val="auto"/>
          <w:lang w:val="sr-Cyrl-CS"/>
        </w:rPr>
        <w:t>Г</w:t>
      </w:r>
      <w:r w:rsidRPr="0021360A">
        <w:rPr>
          <w:rFonts w:ascii="Arial" w:hAnsi="Arial" w:cs="Arial"/>
          <w:b/>
          <w:color w:val="auto"/>
        </w:rPr>
        <w:t>ОВОРА</w:t>
      </w:r>
    </w:p>
    <w:p w:rsidR="00E2153A" w:rsidRPr="0021360A" w:rsidRDefault="00E2153A" w:rsidP="00E2153A">
      <w:pPr>
        <w:rPr>
          <w:rFonts w:ascii="Arial" w:hAnsi="Arial" w:cs="Arial"/>
          <w:b/>
          <w:bCs/>
          <w:color w:val="auto"/>
          <w:lang w:val="sr-Cyrl-CS"/>
        </w:rPr>
      </w:pPr>
      <w:r w:rsidRPr="0021360A">
        <w:rPr>
          <w:rFonts w:ascii="Arial" w:hAnsi="Arial" w:cs="Arial"/>
          <w:b/>
          <w:bCs/>
          <w:color w:val="auto"/>
          <w:lang w:val="sr-Cyrl-CS"/>
        </w:rPr>
        <w:t>Установа Геронтолошки центар</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Београд</w:t>
      </w:r>
      <w:r w:rsidRPr="0021360A">
        <w:rPr>
          <w:rFonts w:ascii="Arial" w:hAnsi="Arial" w:cs="Arial"/>
          <w:color w:val="auto"/>
        </w:rPr>
        <w:t>,</w:t>
      </w:r>
      <w:r w:rsidRPr="0021360A">
        <w:rPr>
          <w:rFonts w:ascii="Arial" w:hAnsi="Arial" w:cs="Arial"/>
          <w:color w:val="auto"/>
          <w:lang w:val="sr-Cyrl-CS"/>
        </w:rPr>
        <w:t>Земун, ул. Марије Бурсаћ бр.49</w:t>
      </w: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Датум:____________________</w:t>
      </w:r>
      <w:r w:rsidRPr="0021360A">
        <w:rPr>
          <w:rFonts w:ascii="Arial" w:hAnsi="Arial" w:cs="Arial"/>
          <w:color w:val="auto"/>
          <w:lang w:val="sr-Cyrl-CS"/>
        </w:rPr>
        <w:br/>
        <w:t>Број:______________________</w:t>
      </w:r>
    </w:p>
    <w:p w:rsidR="00E2153A" w:rsidRPr="0021360A" w:rsidRDefault="00E2153A" w:rsidP="00E2153A">
      <w:pPr>
        <w:rPr>
          <w:rFonts w:ascii="Arial" w:hAnsi="Arial" w:cs="Arial"/>
          <w:color w:val="auto"/>
          <w:lang w:val="sr-Cyrl-CS"/>
        </w:rPr>
      </w:pPr>
    </w:p>
    <w:p w:rsidR="00E2153A" w:rsidRPr="0021360A" w:rsidRDefault="00E2153A" w:rsidP="00E2153A">
      <w:pPr>
        <w:jc w:val="center"/>
        <w:rPr>
          <w:rFonts w:ascii="Arial" w:hAnsi="Arial" w:cs="Arial"/>
          <w:b/>
          <w:color w:val="auto"/>
          <w:lang w:val="sr-Cyrl-CS"/>
        </w:rPr>
      </w:pPr>
      <w:r w:rsidRPr="0021360A">
        <w:rPr>
          <w:rFonts w:ascii="Arial" w:hAnsi="Arial" w:cs="Arial"/>
          <w:b/>
          <w:color w:val="auto"/>
        </w:rPr>
        <w:t>УГОВОР</w:t>
      </w:r>
    </w:p>
    <w:p w:rsidR="00E2153A" w:rsidRPr="0021360A" w:rsidRDefault="00E2153A" w:rsidP="00E2153A">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2153A" w:rsidRPr="0021360A" w:rsidRDefault="00E2153A" w:rsidP="00E2153A">
      <w:pPr>
        <w:jc w:val="center"/>
        <w:rPr>
          <w:rFonts w:ascii="Arial" w:hAnsi="Arial" w:cs="Arial"/>
          <w:b/>
          <w:bCs/>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Pr="0021360A">
        <w:rPr>
          <w:rFonts w:ascii="Arial" w:hAnsi="Arial" w:cs="Arial"/>
          <w:color w:val="auto"/>
        </w:rPr>
        <w:t xml:space="preserve">Наручилац </w:t>
      </w:r>
      <w:r w:rsidRPr="0021360A">
        <w:rPr>
          <w:rFonts w:ascii="Arial" w:hAnsi="Arial" w:cs="Arial"/>
          <w:color w:val="auto"/>
          <w:lang w:val="sr-Cyrl-CS"/>
        </w:rPr>
        <w:t>) ПИБ: 100011573</w:t>
      </w:r>
    </w:p>
    <w:p w:rsidR="00E2153A" w:rsidRPr="0021360A" w:rsidRDefault="00E2153A" w:rsidP="00E2153A">
      <w:pPr>
        <w:ind w:left="2220"/>
        <w:jc w:val="both"/>
        <w:rPr>
          <w:rFonts w:ascii="Arial" w:hAnsi="Arial" w:cs="Arial"/>
          <w:color w:val="auto"/>
          <w:lang w:val="sr-Cyrl-CS"/>
        </w:rPr>
      </w:pPr>
      <w:r w:rsidRPr="0021360A">
        <w:rPr>
          <w:rFonts w:ascii="Arial" w:hAnsi="Arial" w:cs="Arial"/>
          <w:color w:val="auto"/>
          <w:lang w:val="sr-Cyrl-CS"/>
        </w:rPr>
        <w:t>и</w:t>
      </w:r>
    </w:p>
    <w:p w:rsidR="00E2153A" w:rsidRPr="0021360A" w:rsidRDefault="00E2153A" w:rsidP="00E2153A">
      <w:pPr>
        <w:numPr>
          <w:ilvl w:val="0"/>
          <w:numId w:val="4"/>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тексту:Извршилац ), ПИБ ______________</w:t>
      </w:r>
    </w:p>
    <w:p w:rsidR="00E2153A" w:rsidRPr="0021360A" w:rsidRDefault="00E2153A" w:rsidP="00E2153A">
      <w:pPr>
        <w:pStyle w:val="ListParagraph"/>
        <w:numPr>
          <w:ilvl w:val="0"/>
          <w:numId w:val="4"/>
        </w:numPr>
        <w:rPr>
          <w:rFonts w:ascii="Arial" w:hAnsi="Arial" w:cs="Arial"/>
          <w:color w:val="auto"/>
          <w:lang w:val="ru-RU"/>
        </w:rPr>
      </w:pPr>
      <w:r w:rsidRPr="0021360A">
        <w:rPr>
          <w:rFonts w:ascii="Arial" w:hAnsi="Arial" w:cs="Arial"/>
          <w:color w:val="auto"/>
          <w:lang w:val="ru-RU"/>
        </w:rPr>
        <w:t>Понуђачи учесници у заједничкој понуди или подизвођачи (опционо):</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2153A" w:rsidRPr="0021360A" w:rsidRDefault="00E2153A" w:rsidP="00E2153A">
      <w:pPr>
        <w:pStyle w:val="Style"/>
        <w:spacing w:before="120" w:line="244" w:lineRule="exact"/>
        <w:ind w:left="532" w:right="523"/>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E2153A" w:rsidRPr="0021360A" w:rsidRDefault="00E2153A" w:rsidP="00E2153A">
      <w:pPr>
        <w:pStyle w:val="Style"/>
        <w:spacing w:before="120" w:line="244" w:lineRule="exact"/>
        <w:ind w:left="532" w:right="523"/>
        <w:jc w:val="both"/>
        <w:rPr>
          <w:i/>
          <w:iCs/>
          <w:w w:val="122"/>
          <w:lang w:val="sr-Cyrl-CS"/>
        </w:rPr>
      </w:pPr>
    </w:p>
    <w:p w:rsidR="00E2153A" w:rsidRPr="0021360A" w:rsidRDefault="00E2153A" w:rsidP="00E2153A">
      <w:pPr>
        <w:pStyle w:val="Style"/>
        <w:spacing w:line="240" w:lineRule="exact"/>
        <w:ind w:left="4" w:right="1003"/>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2153A" w:rsidRPr="0021360A" w:rsidRDefault="00E2153A" w:rsidP="00E2153A">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21360A">
        <w:rPr>
          <w:i/>
          <w:iCs/>
          <w:w w:val="124"/>
          <w:lang w:val="sr-Cyrl-CS"/>
        </w:rPr>
        <w:t xml:space="preserve">9/2019 </w:t>
      </w:r>
    </w:p>
    <w:p w:rsidR="00E2153A" w:rsidRPr="0021360A" w:rsidRDefault="00E2153A" w:rsidP="00E2153A">
      <w:pPr>
        <w:ind w:left="2220"/>
        <w:rPr>
          <w:rFonts w:ascii="Arial" w:hAnsi="Arial" w:cs="Arial"/>
          <w:b/>
          <w:bCs/>
          <w:color w:val="auto"/>
          <w:lang w:val="sr-Cyrl-CS"/>
        </w:rPr>
      </w:pPr>
    </w:p>
    <w:p w:rsidR="00E2153A" w:rsidRPr="0021360A" w:rsidRDefault="00E2153A" w:rsidP="00E2153A">
      <w:pPr>
        <w:jc w:val="center"/>
        <w:rPr>
          <w:rFonts w:ascii="Arial" w:hAnsi="Arial" w:cs="Arial"/>
          <w:b/>
          <w:bCs/>
          <w:color w:val="auto"/>
          <w:lang w:val="sr-Cyrl-CS"/>
        </w:rPr>
      </w:pPr>
      <w:r w:rsidRPr="0021360A">
        <w:rPr>
          <w:rFonts w:ascii="Arial" w:hAnsi="Arial" w:cs="Arial"/>
          <w:b/>
          <w:bCs/>
          <w:color w:val="auto"/>
          <w:lang w:val="sr-Cyrl-CS"/>
        </w:rPr>
        <w:t>Члан 1.</w:t>
      </w:r>
    </w:p>
    <w:p w:rsidR="00E2153A" w:rsidRPr="0021360A" w:rsidRDefault="00E2153A" w:rsidP="00E2153A">
      <w:pPr>
        <w:numPr>
          <w:ilvl w:val="1"/>
          <w:numId w:val="5"/>
        </w:numPr>
        <w:suppressAutoHyphens w:val="0"/>
        <w:spacing w:line="240" w:lineRule="auto"/>
        <w:rPr>
          <w:rFonts w:ascii="Arial" w:hAnsi="Arial" w:cs="Arial"/>
          <w:b/>
          <w:bCs/>
          <w:color w:val="auto"/>
          <w:lang w:val="sr-Cyrl-CS"/>
        </w:rPr>
      </w:pPr>
      <w:r w:rsidRPr="0021360A">
        <w:rPr>
          <w:rFonts w:ascii="Arial" w:hAnsi="Arial" w:cs="Arial"/>
          <w:b/>
          <w:bCs/>
          <w:color w:val="auto"/>
          <w:lang w:val="sr-Cyrl-CS"/>
        </w:rPr>
        <w:t>Уговорне стране констатују: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 да је Наручилац, на основу члана 60. Закона о јавним </w:t>
      </w:r>
      <w:r w:rsidRPr="0021360A">
        <w:rPr>
          <w:rFonts w:ascii="Arial" w:hAnsi="Arial" w:cs="Arial"/>
          <w:color w:val="auto"/>
        </w:rPr>
        <w:t xml:space="preserve">набавкама </w:t>
      </w:r>
      <w:r w:rsidRPr="0021360A">
        <w:rPr>
          <w:rFonts w:ascii="Arial" w:eastAsia="TimesNewRomanPSMT" w:hAnsi="Arial" w:cs="Arial"/>
          <w:color w:val="auto"/>
        </w:rPr>
        <w:t>(„Сл. гласник РС” бр. 124/2012,</w:t>
      </w:r>
      <w:r w:rsidRPr="0021360A">
        <w:rPr>
          <w:rFonts w:ascii="Arial" w:eastAsia="TimesNewRomanPSMT" w:hAnsi="Arial" w:cs="Arial"/>
          <w:color w:val="auto"/>
          <w:lang w:val="sr-Cyrl-CS"/>
        </w:rPr>
        <w:t xml:space="preserve"> 14/2015 и 68/2015</w:t>
      </w:r>
      <w:r w:rsidRPr="0021360A">
        <w:rPr>
          <w:rFonts w:ascii="Arial" w:eastAsia="TimesNewRomanPSMT" w:hAnsi="Arial" w:cs="Arial"/>
          <w:color w:val="auto"/>
        </w:rPr>
        <w:t xml:space="preserve"> у даљем тексту: Закон</w:t>
      </w:r>
      <w:r w:rsidRPr="0021360A">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услуге - </w:t>
      </w:r>
      <w:r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color w:val="auto"/>
          <w:lang w:val="sr-Cyrl-CS"/>
        </w:rPr>
        <w:t>;</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је Извршилац доставио понуду број:_______ од __________. године, која се налази у прилогу уговора и саставни је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да понуда Извршиоца у потпуности одговара захтевима из конкурсне документације, које се налазе у прилогу уговора и саставни су део овог уговора;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 да је Наручилац на основу члана 108. Закона, у складу са понудом Извршиоца и одлуком о избору најповољније понуде бр._______ од _____ године изабрао Извршиоца за извршење услуга за јавну набавку бр. </w:t>
      </w:r>
      <w:r w:rsidRPr="0021360A">
        <w:rPr>
          <w:rFonts w:ascii="Arial" w:hAnsi="Arial" w:cs="Arial"/>
          <w:color w:val="auto"/>
        </w:rPr>
        <w:t>9</w:t>
      </w:r>
      <w:r w:rsidRPr="0021360A">
        <w:rPr>
          <w:rFonts w:ascii="Arial" w:hAnsi="Arial" w:cs="Arial"/>
          <w:color w:val="auto"/>
          <w:lang w:val="sr-Cyrl-CS"/>
        </w:rPr>
        <w:t>/2019.</w:t>
      </w:r>
    </w:p>
    <w:p w:rsidR="00E2153A" w:rsidRPr="0021360A" w:rsidRDefault="00E2153A" w:rsidP="00E2153A">
      <w:pPr>
        <w:ind w:left="420"/>
        <w:jc w:val="both"/>
        <w:rPr>
          <w:rFonts w:ascii="Arial" w:hAnsi="Arial" w:cs="Arial"/>
          <w:color w:val="auto"/>
          <w:lang w:val="sr-Cyrl-CS"/>
        </w:rPr>
      </w:pPr>
    </w:p>
    <w:p w:rsidR="00E2153A" w:rsidRPr="0021360A" w:rsidRDefault="00E2153A" w:rsidP="00E2153A">
      <w:pPr>
        <w:jc w:val="center"/>
        <w:rPr>
          <w:rFonts w:ascii="Arial" w:hAnsi="Arial" w:cs="Arial"/>
          <w:bCs/>
          <w:color w:val="auto"/>
          <w:lang w:val="sr-Cyrl-CS"/>
        </w:rPr>
      </w:pPr>
      <w:r w:rsidRPr="0021360A">
        <w:rPr>
          <w:rFonts w:ascii="Arial" w:hAnsi="Arial" w:cs="Arial"/>
          <w:b/>
          <w:bCs/>
          <w:color w:val="auto"/>
          <w:lang w:val="sr-Cyrl-CS"/>
        </w:rPr>
        <w:lastRenderedPageBreak/>
        <w:t>Члан 2.</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ru-RU"/>
        </w:rPr>
        <w:t xml:space="preserve">Предмет уговора су услуге </w:t>
      </w:r>
      <w:r w:rsidRPr="0021360A">
        <w:rPr>
          <w:rFonts w:ascii="Arial" w:hAnsi="Arial" w:cs="Arial"/>
          <w:bCs/>
          <w:color w:val="auto"/>
        </w:rPr>
        <w:t>пројектне документације за реконструкцију објеката Бежанијска коса и Вождовац</w:t>
      </w:r>
      <w:r w:rsidRPr="0021360A">
        <w:rPr>
          <w:rFonts w:ascii="Arial" w:hAnsi="Arial" w:cs="Arial"/>
          <w:color w:val="auto"/>
          <w:lang w:val="ru-RU"/>
        </w:rPr>
        <w:t>, а у складу са позитивним прописима који регулишу ову област, пројектним задатком и анкесом пројектног задатка  и усвојеном понудом извршиоца бр.____________ од ________.2019. године која је саставни део овог уговора.</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Цене из понуде извршиоца бр. ____________ од _______.2019. године су фиксне и непроменљиве.</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3.</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се обавезује да услугу из овог уговора изведе својом радном снагом, материјалом, средствима, опремом и изврши све неопходне припремне и завршне радове за потпуно извршење услуге из предмета овог уговора, у складу са важећим законским и техничким прописима, нормативима и стандардима, правилима струке која важе за извршење услуге ове врсте.</w:t>
      </w:r>
    </w:p>
    <w:p w:rsidR="00E2153A" w:rsidRPr="0021360A" w:rsidRDefault="00E2153A" w:rsidP="00E2153A">
      <w:pPr>
        <w:jc w:val="both"/>
        <w:rPr>
          <w:rFonts w:ascii="Arial" w:hAnsi="Arial" w:cs="Arial"/>
          <w:color w:val="auto"/>
        </w:rPr>
      </w:pPr>
      <w:r w:rsidRPr="0021360A">
        <w:rPr>
          <w:rFonts w:ascii="Arial" w:hAnsi="Arial" w:cs="Arial"/>
          <w:color w:val="auto"/>
        </w:rPr>
        <w:t>           Извршилац предмета набавке је у обавези да исправља пројектну документацију према захтевима Канцеларије за управљање јавним улагањима Републике Србије све до достављања извештаја о усвајању пројектне документације од стране Канцеларије за управљање јавним улагањима Владе Републике Србије.</w:t>
      </w:r>
    </w:p>
    <w:p w:rsidR="00E2153A" w:rsidRPr="0021360A" w:rsidRDefault="00E2153A" w:rsidP="00E2153A">
      <w:pPr>
        <w:ind w:right="217" w:firstLine="720"/>
        <w:jc w:val="both"/>
        <w:rPr>
          <w:rFonts w:ascii="Arial" w:hAnsi="Arial" w:cs="Arial"/>
          <w:color w:val="auto"/>
        </w:rPr>
      </w:pP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4.</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ru-RU"/>
        </w:rPr>
        <w:t xml:space="preserve">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5.</w:t>
      </w:r>
    </w:p>
    <w:p w:rsidR="00E2153A" w:rsidRPr="0021360A" w:rsidRDefault="00E2153A" w:rsidP="00E2153A">
      <w:pPr>
        <w:ind w:right="217"/>
        <w:jc w:val="both"/>
        <w:rPr>
          <w:rFonts w:ascii="Arial" w:hAnsi="Arial" w:cs="Arial"/>
          <w:color w:val="auto"/>
        </w:rPr>
      </w:pPr>
      <w:r w:rsidRPr="0021360A">
        <w:rPr>
          <w:rFonts w:ascii="Arial" w:hAnsi="Arial" w:cs="Arial"/>
          <w:color w:val="auto"/>
          <w:lang w:val="ru-RU"/>
        </w:rPr>
        <w:t xml:space="preserve">           </w:t>
      </w:r>
      <w:r w:rsidRPr="0021360A">
        <w:rPr>
          <w:rFonts w:ascii="Arial" w:hAnsi="Arial" w:cs="Arial"/>
          <w:color w:val="auto"/>
          <w:lang w:val="sr-Cyrl-CS"/>
        </w:rPr>
        <w:t xml:space="preserve">Извршилац услуге се обавезује да услугу из члана 1. овог уговора изврши </w:t>
      </w:r>
      <w:r w:rsidRPr="0021360A">
        <w:rPr>
          <w:rFonts w:ascii="Arial" w:hAnsi="Arial" w:cs="Arial"/>
          <w:color w:val="auto"/>
        </w:rPr>
        <w:t xml:space="preserve">и преда пројектну документацију за реконструкцију објеката Бежанијска коса и Вождовац у папирном (2 примерка) и електронском облику (2 примерка) наручиоцу у седишту наручиоца, Марије Бурсаћ 49, Београд-Земун, у року од _____ дана од дана потписивања уговора (највише 150 дана од дана потписивања уговора). </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Извршилац има право на продужење рока из става 1. овог члана само у случају ако је у уговореном року био спречен да изврши услугу због наступања ванредних догађаја који се могу окарактерисати као виша сила или мере државних органа које се нису могли предвидети у време закључења уговора, али само под условом да су те околности од утицаја на извршење предметне услуге.</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У случају из става 2. овог члана рок за извршење услуге се продужава за онолико времена колико су трајале околности због којих услуга није могла да се изврши, о чему ће се закључити анекс уговора.</w:t>
      </w:r>
    </w:p>
    <w:p w:rsidR="00E2153A" w:rsidRPr="0021360A" w:rsidRDefault="00E2153A" w:rsidP="00E2153A">
      <w:pPr>
        <w:ind w:right="217" w:firstLine="720"/>
        <w:jc w:val="both"/>
        <w:rPr>
          <w:rFonts w:ascii="Arial" w:hAnsi="Arial" w:cs="Arial"/>
          <w:color w:val="auto"/>
          <w:lang w:val="sr-Cyrl-CS"/>
        </w:rPr>
      </w:pPr>
      <w:r w:rsidRPr="0021360A">
        <w:rPr>
          <w:rFonts w:ascii="Arial" w:hAnsi="Arial" w:cs="Arial"/>
          <w:color w:val="auto"/>
          <w:lang w:val="sr-Cyrl-CS"/>
        </w:rPr>
        <w:t>Уколико околности из става 2. овог члана наступе по истеку уговореног рока за извршење услуге, извршилац нема право на продужење уговореног рока и других уговорених услова извршења услуге.</w:t>
      </w: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6.</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Извршилац услуге је дужан да се придржава стандарда и квалитета наведних у пројектном задатку и анексу пројектног задатка као и осталих услова садржаних у истом, као и да наручиоцу пружи адекватну гаранцију за извршену услугу. </w:t>
      </w:r>
    </w:p>
    <w:p w:rsidR="00E2153A" w:rsidRPr="0021360A" w:rsidRDefault="00E2153A" w:rsidP="00E2153A">
      <w:pPr>
        <w:ind w:firstLine="720"/>
        <w:jc w:val="both"/>
        <w:rPr>
          <w:rFonts w:ascii="Arial" w:hAnsi="Arial" w:cs="Arial"/>
          <w:color w:val="auto"/>
        </w:rPr>
      </w:pPr>
      <w:r w:rsidRPr="0021360A">
        <w:rPr>
          <w:rFonts w:ascii="Arial" w:hAnsi="Arial" w:cs="Arial"/>
          <w:color w:val="auto"/>
        </w:rPr>
        <w:t xml:space="preserve">Уколико због пропуста, грешке у пројекту или предмеру и предрачуну наручилац претрпи штету, извршилац је дужан да надокнади штету у пуном износу на основу доказница извођача радова. </w:t>
      </w:r>
    </w:p>
    <w:p w:rsidR="00E2153A" w:rsidRPr="0021360A" w:rsidRDefault="00E2153A" w:rsidP="00E2153A">
      <w:pPr>
        <w:ind w:firstLine="720"/>
        <w:jc w:val="both"/>
        <w:rPr>
          <w:rFonts w:ascii="Arial" w:hAnsi="Arial" w:cs="Arial"/>
          <w:noProof/>
          <w:color w:val="auto"/>
          <w:lang w:val="sr-Cyrl-CS"/>
        </w:rPr>
      </w:pPr>
      <w:r w:rsidRPr="0021360A">
        <w:rPr>
          <w:rFonts w:ascii="Arial" w:hAnsi="Arial" w:cs="Arial"/>
          <w:noProof/>
          <w:color w:val="auto"/>
          <w:lang w:val="sr-Cyrl-CS"/>
        </w:rPr>
        <w:t xml:space="preserve">Наручилац има право на рекламацију у гарантном року од______календарских дана од предаје пројектне документације за реконструкцију објеката Бежанијска коса и Вождовац. </w:t>
      </w:r>
    </w:p>
    <w:p w:rsidR="00E2153A" w:rsidRPr="0021360A" w:rsidRDefault="00E2153A" w:rsidP="00E2153A">
      <w:pPr>
        <w:jc w:val="both"/>
        <w:rPr>
          <w:rFonts w:ascii="Arial" w:hAnsi="Arial" w:cs="Arial"/>
          <w:color w:val="auto"/>
          <w:lang w:val="ru-RU"/>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7.</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Начин плаћања: по испостављању исправне фактуре, у року од 45 дана на рачун извршиоца бр._____________________ који се води код ___________________________ банке.</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ab/>
        <w:t xml:space="preserve">На фактури је потребно навести завадни број уговора додељен од стране наручиоца и назив набавке. </w:t>
      </w:r>
    </w:p>
    <w:p w:rsidR="00E2153A" w:rsidRPr="0021360A" w:rsidRDefault="00E2153A" w:rsidP="00E2153A">
      <w:pPr>
        <w:jc w:val="both"/>
        <w:rPr>
          <w:rFonts w:ascii="Arial" w:hAnsi="Arial" w:cs="Arial"/>
          <w:color w:val="auto"/>
          <w:lang w:val="ru-RU"/>
        </w:rPr>
      </w:pPr>
      <w:r w:rsidRPr="0021360A">
        <w:rPr>
          <w:rFonts w:ascii="Arial" w:hAnsi="Arial" w:cs="Arial"/>
          <w:color w:val="auto"/>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E2153A" w:rsidRPr="0021360A" w:rsidRDefault="00E2153A" w:rsidP="00E2153A">
      <w:pPr>
        <w:ind w:firstLine="720"/>
        <w:jc w:val="both"/>
        <w:rPr>
          <w:rFonts w:ascii="Arial" w:hAnsi="Arial" w:cs="Arial"/>
          <w:color w:val="auto"/>
          <w:lang w:val="ru-RU"/>
        </w:rPr>
      </w:pPr>
      <w:r w:rsidRPr="0021360A">
        <w:rPr>
          <w:rFonts w:ascii="Arial" w:hAnsi="Arial" w:cs="Arial"/>
          <w:color w:val="auto"/>
          <w:lang w:val="sr-Cyrl-CS"/>
        </w:rPr>
        <w:t>Извршилац 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E2153A" w:rsidRPr="0021360A" w:rsidRDefault="00E2153A" w:rsidP="00E2153A">
      <w:pPr>
        <w:pStyle w:val="Style"/>
        <w:spacing w:before="52" w:line="244" w:lineRule="exact"/>
        <w:ind w:right="4"/>
        <w:rPr>
          <w:i/>
          <w:w w:val="106"/>
          <w:u w:val="single"/>
          <w:lang w:val="sr-Cyrl-CS"/>
        </w:rPr>
      </w:pPr>
    </w:p>
    <w:p w:rsidR="00E2153A" w:rsidRPr="0021360A" w:rsidRDefault="00E2153A" w:rsidP="00E2153A">
      <w:pPr>
        <w:pStyle w:val="Style"/>
        <w:spacing w:before="52" w:line="244" w:lineRule="exact"/>
        <w:ind w:right="4"/>
        <w:rPr>
          <w:i/>
          <w:w w:val="106"/>
          <w:u w:val="single"/>
          <w:lang w:val="sr-Cyrl-CS"/>
        </w:rPr>
      </w:pPr>
      <w:r w:rsidRPr="0021360A">
        <w:rPr>
          <w:i/>
          <w:w w:val="106"/>
          <w:u w:val="single"/>
          <w:lang w:val="sr-Cyrl-CS"/>
        </w:rPr>
        <w:t xml:space="preserve">Средства обезбећења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Извршилац се обавезује да Наручиоцу приликом потписивања Уговора достави: </w:t>
      </w:r>
    </w:p>
    <w:p w:rsidR="00E2153A" w:rsidRPr="0021360A" w:rsidRDefault="00E2153A" w:rsidP="00E2153A">
      <w:pPr>
        <w:pStyle w:val="Style"/>
        <w:spacing w:before="52" w:line="244" w:lineRule="exact"/>
        <w:ind w:left="14" w:right="4" w:firstLine="720"/>
        <w:jc w:val="both"/>
        <w:rPr>
          <w:w w:val="106"/>
          <w:lang w:val="sr-Latn-CS"/>
        </w:rPr>
      </w:pPr>
      <w:r w:rsidRPr="0021360A">
        <w:rPr>
          <w:w w:val="106"/>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30% од укупне вредности уговора са свим трошковима без ПДВ-а.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Меница за добро извршење посла биће на писани захтев враћена извршиоцу у року од 30 дана након извршења свих уговорених обавеза које обухватају и обавезе исправке пројектне документације по Извештајима Канцеларије за управљање јавним улагањима.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Уз одговарајућу меницу извршилац је дужан да достави и следећа документа:</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Картона депонованих потписа,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ОП обрасца (обрасца са навођењем лица овлашћених за </w:t>
      </w:r>
      <w:r w:rsidRPr="0021360A">
        <w:rPr>
          <w:w w:val="106"/>
          <w:lang w:val="sr-Cyrl-CS"/>
        </w:rPr>
        <w:lastRenderedPageBreak/>
        <w:t xml:space="preserve">заступање понуђача), </w:t>
      </w: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E2153A" w:rsidRPr="0021360A" w:rsidRDefault="00E2153A" w:rsidP="00E2153A">
      <w:pPr>
        <w:pStyle w:val="Style"/>
        <w:spacing w:before="52" w:line="244" w:lineRule="exact"/>
        <w:ind w:left="14" w:right="4" w:firstLine="720"/>
        <w:jc w:val="both"/>
        <w:rPr>
          <w:w w:val="106"/>
          <w:lang w:val="sr-Cyrl-CS"/>
        </w:rPr>
      </w:pPr>
    </w:p>
    <w:p w:rsidR="00E2153A" w:rsidRPr="0021360A" w:rsidRDefault="00E2153A" w:rsidP="00E2153A">
      <w:pPr>
        <w:pStyle w:val="Style"/>
        <w:spacing w:before="52" w:line="244" w:lineRule="exact"/>
        <w:ind w:right="4"/>
        <w:jc w:val="center"/>
        <w:rPr>
          <w:b/>
          <w:w w:val="106"/>
          <w:lang w:val="sr-Cyrl-CS"/>
        </w:rPr>
      </w:pPr>
      <w:r w:rsidRPr="0021360A">
        <w:rPr>
          <w:b/>
          <w:w w:val="106"/>
          <w:lang w:val="sr-Cyrl-CS"/>
        </w:rPr>
        <w:t>Члан 8.</w:t>
      </w:r>
    </w:p>
    <w:p w:rsidR="00E2153A" w:rsidRPr="0021360A" w:rsidRDefault="00E2153A" w:rsidP="00E2153A">
      <w:pPr>
        <w:ind w:firstLine="720"/>
        <w:jc w:val="both"/>
        <w:rPr>
          <w:rFonts w:ascii="Arial" w:hAnsi="Arial" w:cs="Arial"/>
          <w:color w:val="auto"/>
        </w:rPr>
      </w:pPr>
      <w:r w:rsidRPr="0021360A">
        <w:rPr>
          <w:rFonts w:ascii="Arial" w:hAnsi="Arial" w:cs="Arial"/>
          <w:color w:val="auto"/>
        </w:rPr>
        <w:t>Наручилац ће једнострано раскинути уговор и реализовати средство финансијског обезбеђења у следећим случајевима:</w:t>
      </w:r>
    </w:p>
    <w:p w:rsidR="00E2153A" w:rsidRPr="0021360A" w:rsidRDefault="00E2153A" w:rsidP="00E2153A">
      <w:pPr>
        <w:jc w:val="both"/>
        <w:rPr>
          <w:rFonts w:ascii="Arial" w:hAnsi="Arial" w:cs="Arial"/>
          <w:color w:val="auto"/>
        </w:rPr>
      </w:pPr>
      <w:r w:rsidRPr="0021360A">
        <w:rPr>
          <w:rFonts w:ascii="Arial" w:hAnsi="Arial" w:cs="Arial"/>
          <w:color w:val="auto"/>
        </w:rPr>
        <w:t>-</w:t>
      </w:r>
      <w:r w:rsidRPr="0021360A">
        <w:rPr>
          <w:rFonts w:ascii="Arial" w:hAnsi="Arial" w:cs="Arial"/>
          <w:color w:val="auto"/>
          <w:lang w:val="sr-Cyrl-CS"/>
        </w:rPr>
        <w:t xml:space="preserve">уколико понуђач не преда пројектну документацију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у предвиђеном року,</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xml:space="preserve">-ако пројектна документација за реконструкцију </w:t>
      </w:r>
      <w:r w:rsidRPr="0021360A">
        <w:rPr>
          <w:rFonts w:ascii="Arial" w:hAnsi="Arial" w:cs="Arial"/>
          <w:noProof/>
          <w:color w:val="auto"/>
          <w:lang w:val="sr-Cyrl-CS"/>
        </w:rPr>
        <w:t>објеката Бежанијска коса и Вождовац</w:t>
      </w:r>
      <w:r w:rsidRPr="0021360A">
        <w:rPr>
          <w:rFonts w:ascii="Arial" w:hAnsi="Arial" w:cs="Arial"/>
          <w:color w:val="auto"/>
          <w:lang w:val="sr-Cyrl-CS"/>
        </w:rPr>
        <w:t xml:space="preserve"> одступа од предвиђених стандарда и норматива</w:t>
      </w:r>
    </w:p>
    <w:p w:rsidR="00E2153A" w:rsidRPr="0021360A" w:rsidRDefault="00E2153A" w:rsidP="00E2153A">
      <w:pPr>
        <w:jc w:val="both"/>
        <w:rPr>
          <w:rFonts w:ascii="Arial" w:hAnsi="Arial" w:cs="Arial"/>
          <w:color w:val="auto"/>
          <w:lang w:val="sr-Cyrl-CS"/>
        </w:rPr>
      </w:pPr>
      <w:r w:rsidRPr="0021360A">
        <w:rPr>
          <w:rFonts w:ascii="Arial" w:hAnsi="Arial" w:cs="Arial"/>
          <w:color w:val="auto"/>
          <w:lang w:val="sr-Cyrl-CS"/>
        </w:rPr>
        <w:t>- ако Наручилац не добије Извештај о усвајању пројектне документације од стране Канцеларије за управљање јавним улагањима.</w:t>
      </w:r>
    </w:p>
    <w:p w:rsidR="00E2153A" w:rsidRPr="0021360A" w:rsidRDefault="00E2153A" w:rsidP="00E2153A">
      <w:pPr>
        <w:jc w:val="both"/>
        <w:rPr>
          <w:rFonts w:ascii="Arial" w:hAnsi="Arial" w:cs="Arial"/>
          <w:color w:val="auto"/>
          <w:lang w:val="sr-Cyrl-CS"/>
        </w:rPr>
      </w:pPr>
    </w:p>
    <w:p w:rsidR="00E2153A" w:rsidRPr="0021360A" w:rsidRDefault="00E2153A" w:rsidP="00E2153A">
      <w:pPr>
        <w:jc w:val="center"/>
        <w:rPr>
          <w:rFonts w:ascii="Arial" w:hAnsi="Arial" w:cs="Arial"/>
          <w:b/>
          <w:color w:val="auto"/>
          <w:lang w:val="ru-RU"/>
        </w:rPr>
      </w:pPr>
      <w:r w:rsidRPr="0021360A">
        <w:rPr>
          <w:rFonts w:ascii="Arial" w:hAnsi="Arial" w:cs="Arial"/>
          <w:b/>
          <w:color w:val="auto"/>
          <w:lang w:val="ru-RU"/>
        </w:rPr>
        <w:t>Члан 9.</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сматрају се службеном тајном.</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Cyrl-CS"/>
        </w:rPr>
        <w:t>Подаци из овог уговора не могу се давати на увид нити саопштавати трећим лицима.</w:t>
      </w:r>
    </w:p>
    <w:p w:rsidR="00E2153A" w:rsidRPr="0021360A" w:rsidRDefault="00E2153A" w:rsidP="00E2153A">
      <w:pPr>
        <w:ind w:firstLine="720"/>
        <w:jc w:val="both"/>
        <w:rPr>
          <w:rFonts w:ascii="Arial" w:hAnsi="Arial" w:cs="Arial"/>
          <w:b/>
          <w:color w:val="auto"/>
          <w:lang w:val="sr-Cyrl-CS"/>
        </w:rPr>
      </w:pPr>
      <w:r w:rsidRPr="0021360A">
        <w:rPr>
          <w:rFonts w:ascii="Arial" w:hAnsi="Arial" w:cs="Arial"/>
          <w:color w:val="auto"/>
          <w:lang w:val="sr-Cyrl-CS"/>
        </w:rPr>
        <w:t>Уговор са прилозима и преписком чувати на месту које гарантује безбедност података.</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10</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Cyrl-CS"/>
        </w:rPr>
        <w:t>Овај у</w:t>
      </w:r>
      <w:r w:rsidRPr="0021360A">
        <w:rPr>
          <w:rFonts w:ascii="Arial" w:hAnsi="Arial" w:cs="Arial"/>
          <w:color w:val="auto"/>
          <w:lang w:val="sr-Latn-CS"/>
        </w:rPr>
        <w:t xml:space="preserve">говор је закључен на одређено време </w:t>
      </w:r>
      <w:r w:rsidRPr="0021360A">
        <w:rPr>
          <w:rFonts w:ascii="Arial" w:hAnsi="Arial" w:cs="Arial"/>
          <w:color w:val="auto"/>
        </w:rPr>
        <w:t>од годину дана од дана потписивања друге уговорне стране.</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11</w:t>
      </w:r>
      <w:r w:rsidRPr="0021360A">
        <w:rPr>
          <w:rFonts w:ascii="Arial" w:hAnsi="Arial" w:cs="Arial"/>
          <w:b/>
          <w:color w:val="auto"/>
          <w:lang w:val="sr-Latn-CS"/>
        </w:rPr>
        <w:t>.</w:t>
      </w:r>
    </w:p>
    <w:p w:rsidR="00E2153A" w:rsidRPr="0021360A" w:rsidRDefault="00E2153A" w:rsidP="00E2153A">
      <w:pPr>
        <w:ind w:right="217" w:firstLine="720"/>
        <w:jc w:val="both"/>
        <w:rPr>
          <w:rFonts w:ascii="Arial" w:hAnsi="Arial" w:cs="Arial"/>
          <w:color w:val="auto"/>
        </w:rPr>
      </w:pPr>
      <w:r w:rsidRPr="0021360A">
        <w:rPr>
          <w:rFonts w:ascii="Arial" w:hAnsi="Arial" w:cs="Arial"/>
          <w:color w:val="auto"/>
        </w:rPr>
        <w:t>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 xml:space="preserve">Члан </w:t>
      </w:r>
      <w:r w:rsidRPr="0021360A">
        <w:rPr>
          <w:rFonts w:ascii="Arial" w:hAnsi="Arial" w:cs="Arial"/>
          <w:b/>
          <w:color w:val="auto"/>
          <w:lang w:val="sr-Cyrl-CS"/>
        </w:rPr>
        <w:t>12</w:t>
      </w:r>
      <w:r w:rsidRPr="0021360A">
        <w:rPr>
          <w:rFonts w:ascii="Arial" w:hAnsi="Arial" w:cs="Arial"/>
          <w:b/>
          <w:color w:val="auto"/>
          <w:lang w:val="sr-Latn-CS"/>
        </w:rPr>
        <w:t>.</w:t>
      </w:r>
    </w:p>
    <w:p w:rsidR="00E2153A" w:rsidRPr="0021360A" w:rsidRDefault="00E2153A" w:rsidP="00E2153A">
      <w:pPr>
        <w:jc w:val="both"/>
        <w:rPr>
          <w:rFonts w:ascii="Arial" w:hAnsi="Arial" w:cs="Arial"/>
          <w:color w:val="auto"/>
          <w:lang w:val="sr-Latn-CS"/>
        </w:rPr>
      </w:pPr>
      <w:r w:rsidRPr="0021360A">
        <w:rPr>
          <w:rFonts w:ascii="Arial" w:hAnsi="Arial" w:cs="Arial"/>
          <w:color w:val="auto"/>
          <w:lang w:val="sr-Cyrl-CS"/>
        </w:rPr>
        <w:t xml:space="preserve">        Овај у</w:t>
      </w:r>
      <w:r w:rsidRPr="0021360A">
        <w:rPr>
          <w:rFonts w:ascii="Arial" w:hAnsi="Arial" w:cs="Arial"/>
          <w:color w:val="auto"/>
          <w:lang w:val="sr-Latn-CS"/>
        </w:rPr>
        <w:t xml:space="preserve">говор </w:t>
      </w:r>
      <w:r w:rsidRPr="0021360A">
        <w:rPr>
          <w:rFonts w:ascii="Arial" w:hAnsi="Arial" w:cs="Arial"/>
          <w:color w:val="auto"/>
          <w:lang w:val="sr-Cyrl-CS"/>
        </w:rPr>
        <w:t>престаје</w:t>
      </w:r>
      <w:r w:rsidRPr="0021360A">
        <w:rPr>
          <w:rFonts w:ascii="Arial" w:hAnsi="Arial" w:cs="Arial"/>
          <w:color w:val="auto"/>
          <w:lang w:val="sr-Latn-CS"/>
        </w:rPr>
        <w:t xml:space="preserve"> истеком времена на које је закључен, </w:t>
      </w:r>
      <w:r w:rsidRPr="0021360A">
        <w:rPr>
          <w:rFonts w:ascii="Arial" w:hAnsi="Arial" w:cs="Arial"/>
          <w:color w:val="auto"/>
          <w:lang w:val="sr-Cyrl-CS"/>
        </w:rPr>
        <w:t xml:space="preserve">а може престати и </w:t>
      </w:r>
      <w:r w:rsidRPr="0021360A">
        <w:rPr>
          <w:rFonts w:ascii="Arial" w:hAnsi="Arial" w:cs="Arial"/>
          <w:color w:val="auto"/>
          <w:lang w:val="sr-Latn-CS"/>
        </w:rPr>
        <w:t>споразумним раскидом и отказом.</w:t>
      </w:r>
    </w:p>
    <w:p w:rsidR="00E2153A" w:rsidRPr="0021360A" w:rsidRDefault="00E2153A" w:rsidP="00E2153A">
      <w:pPr>
        <w:jc w:val="both"/>
        <w:rPr>
          <w:rFonts w:ascii="Arial" w:hAnsi="Arial" w:cs="Arial"/>
          <w:color w:val="auto"/>
        </w:rPr>
      </w:pPr>
      <w:r w:rsidRPr="0021360A">
        <w:rPr>
          <w:rFonts w:ascii="Arial" w:hAnsi="Arial" w:cs="Arial"/>
          <w:color w:val="auto"/>
          <w:lang w:val="sr-Cyrl-CS"/>
        </w:rPr>
        <w:t xml:space="preserve">        Овај у</w:t>
      </w:r>
      <w:r w:rsidRPr="0021360A">
        <w:rPr>
          <w:rFonts w:ascii="Arial" w:hAnsi="Arial" w:cs="Arial"/>
          <w:color w:val="auto"/>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E2153A" w:rsidRPr="0021360A" w:rsidRDefault="00E2153A" w:rsidP="00E2153A">
      <w:pPr>
        <w:jc w:val="both"/>
        <w:rPr>
          <w:rFonts w:ascii="Arial" w:hAnsi="Arial" w:cs="Arial"/>
          <w:color w:val="auto"/>
        </w:rPr>
      </w:pP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3</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rPr>
      </w:pPr>
      <w:r w:rsidRPr="0021360A">
        <w:rPr>
          <w:rFonts w:ascii="Arial" w:hAnsi="Arial" w:cs="Arial"/>
          <w:color w:val="auto"/>
          <w:lang w:val="sr-Latn-CS"/>
        </w:rPr>
        <w:t xml:space="preserve">За све што овим </w:t>
      </w:r>
      <w:r w:rsidRPr="0021360A">
        <w:rPr>
          <w:rFonts w:ascii="Arial" w:hAnsi="Arial" w:cs="Arial"/>
          <w:color w:val="auto"/>
          <w:lang w:val="sr-Cyrl-CS"/>
        </w:rPr>
        <w:t>у</w:t>
      </w:r>
      <w:r w:rsidRPr="0021360A">
        <w:rPr>
          <w:rFonts w:ascii="Arial" w:hAnsi="Arial" w:cs="Arial"/>
          <w:color w:val="auto"/>
          <w:lang w:val="sr-Latn-CS"/>
        </w:rPr>
        <w:t xml:space="preserve">говором није изричито дефинисано за </w:t>
      </w:r>
      <w:r w:rsidRPr="0021360A">
        <w:rPr>
          <w:rFonts w:ascii="Arial" w:hAnsi="Arial" w:cs="Arial"/>
          <w:color w:val="auto"/>
          <w:lang w:val="sr-Cyrl-CS"/>
        </w:rPr>
        <w:t>н</w:t>
      </w:r>
      <w:r w:rsidRPr="0021360A">
        <w:rPr>
          <w:rFonts w:ascii="Arial" w:hAnsi="Arial" w:cs="Arial"/>
          <w:color w:val="auto"/>
          <w:lang w:val="sr-Latn-CS"/>
        </w:rPr>
        <w:t xml:space="preserve">аручиоца и </w:t>
      </w:r>
      <w:r w:rsidRPr="0021360A">
        <w:rPr>
          <w:rFonts w:ascii="Arial" w:hAnsi="Arial" w:cs="Arial"/>
          <w:color w:val="auto"/>
          <w:lang w:val="sr-Cyrl-CS"/>
        </w:rPr>
        <w:t>и</w:t>
      </w:r>
      <w:r w:rsidRPr="0021360A">
        <w:rPr>
          <w:rFonts w:ascii="Arial" w:hAnsi="Arial" w:cs="Arial"/>
          <w:color w:val="auto"/>
          <w:lang w:val="sr-Latn-CS"/>
        </w:rPr>
        <w:t>звршиоца важе одредбе Закона о облигационим односима и др</w:t>
      </w:r>
      <w:r w:rsidRPr="0021360A">
        <w:rPr>
          <w:rFonts w:ascii="Arial" w:hAnsi="Arial" w:cs="Arial"/>
          <w:color w:val="auto"/>
          <w:lang w:val="sr-Cyrl-CS"/>
        </w:rPr>
        <w:t xml:space="preserve">уги </w:t>
      </w:r>
      <w:r w:rsidRPr="0021360A">
        <w:rPr>
          <w:rFonts w:ascii="Arial" w:hAnsi="Arial" w:cs="Arial"/>
          <w:color w:val="auto"/>
          <w:lang w:val="sr-Latn-CS"/>
        </w:rPr>
        <w:t>позитивни прописи</w:t>
      </w:r>
      <w:r w:rsidRPr="0021360A">
        <w:rPr>
          <w:rFonts w:ascii="Arial" w:hAnsi="Arial" w:cs="Arial"/>
          <w:color w:val="auto"/>
          <w:lang w:val="sr-Cyrl-CS"/>
        </w:rPr>
        <w:t xml:space="preserve"> који регулишу ову област</w:t>
      </w:r>
      <w:r w:rsidRPr="0021360A">
        <w:rPr>
          <w:rFonts w:ascii="Arial" w:hAnsi="Arial" w:cs="Arial"/>
          <w:color w:val="auto"/>
          <w:lang w:val="sr-Latn-CS"/>
        </w:rPr>
        <w:t>.</w:t>
      </w:r>
    </w:p>
    <w:p w:rsidR="00E2153A" w:rsidRPr="0021360A" w:rsidRDefault="00E2153A" w:rsidP="00E2153A">
      <w:pPr>
        <w:jc w:val="center"/>
        <w:rPr>
          <w:rFonts w:ascii="Arial" w:hAnsi="Arial" w:cs="Arial"/>
          <w:b/>
          <w:color w:val="auto"/>
          <w:lang w:val="sr-Latn-CS"/>
        </w:rPr>
      </w:pPr>
      <w:r w:rsidRPr="0021360A">
        <w:rPr>
          <w:rFonts w:ascii="Arial" w:hAnsi="Arial" w:cs="Arial"/>
          <w:b/>
          <w:color w:val="auto"/>
          <w:lang w:val="sr-Latn-CS"/>
        </w:rPr>
        <w:t xml:space="preserve"> </w:t>
      </w:r>
    </w:p>
    <w:p w:rsidR="00E2153A" w:rsidRPr="0021360A" w:rsidRDefault="00E2153A" w:rsidP="00E2153A">
      <w:pPr>
        <w:jc w:val="center"/>
        <w:rPr>
          <w:rFonts w:ascii="Arial" w:hAnsi="Arial" w:cs="Arial"/>
          <w:color w:val="auto"/>
        </w:rPr>
      </w:pPr>
      <w:r w:rsidRPr="0021360A">
        <w:rPr>
          <w:rFonts w:ascii="Arial" w:hAnsi="Arial" w:cs="Arial"/>
          <w:b/>
          <w:color w:val="auto"/>
          <w:lang w:val="sr-Latn-CS"/>
        </w:rPr>
        <w:t>Члан 1</w:t>
      </w:r>
      <w:r w:rsidRPr="0021360A">
        <w:rPr>
          <w:rFonts w:ascii="Arial" w:hAnsi="Arial" w:cs="Arial"/>
          <w:b/>
          <w:color w:val="auto"/>
          <w:lang w:val="sr-Cyrl-CS"/>
        </w:rPr>
        <w:t>4</w:t>
      </w:r>
      <w:r w:rsidRPr="0021360A">
        <w:rPr>
          <w:rFonts w:ascii="Arial" w:hAnsi="Arial" w:cs="Arial"/>
          <w:b/>
          <w:color w:val="auto"/>
          <w:lang w:val="sr-Latn-CS"/>
        </w:rPr>
        <w:t>.</w:t>
      </w:r>
    </w:p>
    <w:p w:rsidR="00E2153A" w:rsidRPr="0021360A" w:rsidRDefault="00E2153A" w:rsidP="00E2153A">
      <w:pPr>
        <w:rPr>
          <w:rFonts w:ascii="Arial" w:hAnsi="Arial" w:cs="Arial"/>
          <w:color w:val="auto"/>
        </w:rPr>
      </w:pPr>
      <w:r w:rsidRPr="0021360A">
        <w:rPr>
          <w:rFonts w:ascii="Arial" w:hAnsi="Arial" w:cs="Arial"/>
          <w:color w:val="auto"/>
          <w:lang w:val="sr-Latn-CS"/>
        </w:rPr>
        <w:t xml:space="preserve">У случају спора </w:t>
      </w:r>
      <w:r w:rsidRPr="0021360A">
        <w:rPr>
          <w:rFonts w:ascii="Arial" w:hAnsi="Arial" w:cs="Arial"/>
          <w:color w:val="auto"/>
          <w:lang w:val="sr-Cyrl-CS"/>
        </w:rPr>
        <w:t>у</w:t>
      </w:r>
      <w:r w:rsidRPr="0021360A">
        <w:rPr>
          <w:rFonts w:ascii="Arial" w:hAnsi="Arial" w:cs="Arial"/>
          <w:color w:val="auto"/>
          <w:lang w:val="sr-Latn-CS"/>
        </w:rPr>
        <w:t>говорних страна</w:t>
      </w:r>
      <w:r w:rsidRPr="0021360A">
        <w:rPr>
          <w:rFonts w:ascii="Arial" w:hAnsi="Arial" w:cs="Arial"/>
          <w:color w:val="auto"/>
          <w:lang w:val="sr-Cyrl-CS"/>
        </w:rPr>
        <w:t>,</w:t>
      </w:r>
      <w:r w:rsidRPr="0021360A">
        <w:rPr>
          <w:rFonts w:ascii="Arial" w:hAnsi="Arial" w:cs="Arial"/>
          <w:color w:val="auto"/>
          <w:lang w:val="sr-Latn-CS"/>
        </w:rPr>
        <w:t xml:space="preserve"> надлежан је </w:t>
      </w:r>
      <w:r w:rsidRPr="0021360A">
        <w:rPr>
          <w:rFonts w:ascii="Arial" w:hAnsi="Arial" w:cs="Arial"/>
          <w:color w:val="auto"/>
          <w:lang w:val="sr-Cyrl-CS"/>
        </w:rPr>
        <w:t xml:space="preserve">Привредни </w:t>
      </w:r>
      <w:r w:rsidRPr="0021360A">
        <w:rPr>
          <w:rFonts w:ascii="Arial" w:hAnsi="Arial" w:cs="Arial"/>
          <w:color w:val="auto"/>
          <w:lang w:val="sr-Latn-CS"/>
        </w:rPr>
        <w:t>суд у Београду.</w:t>
      </w:r>
    </w:p>
    <w:p w:rsidR="00E2153A" w:rsidRPr="0021360A" w:rsidRDefault="00E2153A" w:rsidP="00E2153A">
      <w:pPr>
        <w:jc w:val="center"/>
        <w:rPr>
          <w:rFonts w:ascii="Arial" w:hAnsi="Arial" w:cs="Arial"/>
          <w:b/>
          <w:color w:val="auto"/>
        </w:rPr>
      </w:pPr>
    </w:p>
    <w:p w:rsidR="00E2153A" w:rsidRPr="0021360A" w:rsidRDefault="00E2153A" w:rsidP="00E2153A">
      <w:pPr>
        <w:jc w:val="center"/>
        <w:rPr>
          <w:rFonts w:ascii="Arial" w:hAnsi="Arial" w:cs="Arial"/>
          <w:b/>
          <w:color w:val="auto"/>
        </w:rPr>
      </w:pPr>
      <w:r w:rsidRPr="0021360A">
        <w:rPr>
          <w:rFonts w:ascii="Arial" w:hAnsi="Arial" w:cs="Arial"/>
          <w:b/>
          <w:color w:val="auto"/>
          <w:lang w:val="sr-Latn-CS"/>
        </w:rPr>
        <w:t>Члан 1</w:t>
      </w:r>
      <w:r w:rsidRPr="0021360A">
        <w:rPr>
          <w:rFonts w:ascii="Arial" w:hAnsi="Arial" w:cs="Arial"/>
          <w:b/>
          <w:color w:val="auto"/>
          <w:lang w:val="sr-Cyrl-CS"/>
        </w:rPr>
        <w:t>5</w:t>
      </w:r>
      <w:r w:rsidRPr="0021360A">
        <w:rPr>
          <w:rFonts w:ascii="Arial" w:hAnsi="Arial" w:cs="Arial"/>
          <w:b/>
          <w:color w:val="auto"/>
          <w:lang w:val="sr-Latn-CS"/>
        </w:rPr>
        <w:t>.</w:t>
      </w:r>
    </w:p>
    <w:p w:rsidR="00E2153A" w:rsidRPr="0021360A" w:rsidRDefault="00E2153A" w:rsidP="00E2153A">
      <w:pPr>
        <w:ind w:firstLine="720"/>
        <w:jc w:val="both"/>
        <w:rPr>
          <w:rFonts w:ascii="Arial" w:hAnsi="Arial" w:cs="Arial"/>
          <w:color w:val="auto"/>
          <w:lang w:val="sr-Cyrl-CS"/>
        </w:rPr>
      </w:pPr>
      <w:r w:rsidRPr="0021360A">
        <w:rPr>
          <w:rFonts w:ascii="Arial" w:hAnsi="Arial" w:cs="Arial"/>
          <w:color w:val="auto"/>
          <w:lang w:val="sr-Latn-CS"/>
        </w:rPr>
        <w:lastRenderedPageBreak/>
        <w:t xml:space="preserve">Овај  </w:t>
      </w:r>
      <w:r w:rsidRPr="0021360A">
        <w:rPr>
          <w:rFonts w:ascii="Arial" w:hAnsi="Arial" w:cs="Arial"/>
          <w:color w:val="auto"/>
          <w:lang w:val="sr-Cyrl-CS"/>
        </w:rPr>
        <w:t>у</w:t>
      </w:r>
      <w:r w:rsidRPr="0021360A">
        <w:rPr>
          <w:rFonts w:ascii="Arial" w:hAnsi="Arial" w:cs="Arial"/>
          <w:color w:val="auto"/>
          <w:lang w:val="sr-Latn-CS"/>
        </w:rPr>
        <w:t>говор је сачињен у 4</w:t>
      </w:r>
      <w:r w:rsidRPr="0021360A">
        <w:rPr>
          <w:rFonts w:ascii="Arial" w:hAnsi="Arial" w:cs="Arial"/>
          <w:color w:val="auto"/>
        </w:rPr>
        <w:t xml:space="preserve"> </w:t>
      </w:r>
      <w:r w:rsidRPr="0021360A">
        <w:rPr>
          <w:rFonts w:ascii="Arial" w:hAnsi="Arial" w:cs="Arial"/>
          <w:color w:val="auto"/>
          <w:lang w:val="sr-Latn-CS"/>
        </w:rPr>
        <w:t xml:space="preserve">(четири) истоветна примерка од којих свака страна задржава по 2 </w:t>
      </w:r>
      <w:r w:rsidRPr="0021360A">
        <w:rPr>
          <w:rFonts w:ascii="Arial" w:hAnsi="Arial" w:cs="Arial"/>
          <w:color w:val="auto"/>
          <w:lang w:val="sr-Cyrl-CS"/>
        </w:rPr>
        <w:t xml:space="preserve">(два) </w:t>
      </w:r>
      <w:r w:rsidRPr="0021360A">
        <w:rPr>
          <w:rFonts w:ascii="Arial" w:hAnsi="Arial" w:cs="Arial"/>
          <w:color w:val="auto"/>
          <w:lang w:val="sr-Latn-CS"/>
        </w:rPr>
        <w:t>примерка.</w:t>
      </w:r>
    </w:p>
    <w:p w:rsidR="00E2153A" w:rsidRPr="0021360A" w:rsidRDefault="00E2153A" w:rsidP="00E2153A">
      <w:pPr>
        <w:rPr>
          <w:rFonts w:ascii="Arial" w:hAnsi="Arial" w:cs="Arial"/>
          <w:color w:val="auto"/>
          <w:lang w:val="sr-Cyrl-CS"/>
        </w:rPr>
      </w:pPr>
    </w:p>
    <w:p w:rsidR="00E2153A" w:rsidRPr="0021360A" w:rsidRDefault="00E2153A" w:rsidP="00E2153A">
      <w:pPr>
        <w:jc w:val="both"/>
        <w:rPr>
          <w:rFonts w:ascii="Arial" w:hAnsi="Arial" w:cs="Arial"/>
          <w:color w:val="auto"/>
        </w:rPr>
      </w:pPr>
    </w:p>
    <w:p w:rsidR="00E2153A" w:rsidRPr="0021360A" w:rsidRDefault="00E2153A" w:rsidP="00E2153A">
      <w:pPr>
        <w:jc w:val="both"/>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b/>
          <w:color w:val="auto"/>
          <w:lang w:val="sr-Cyrl-CS"/>
        </w:rPr>
        <w:t xml:space="preserve">       ИЗВРШИЛАЦ:                                                               НАРУЧИЛАЦ</w:t>
      </w:r>
      <w:r w:rsidRPr="0021360A">
        <w:rPr>
          <w:rFonts w:ascii="Arial" w:hAnsi="Arial" w:cs="Arial"/>
          <w:color w:val="auto"/>
          <w:lang w:val="sr-Cyrl-CS"/>
        </w:rPr>
        <w:t>:</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_________________                                      Установа Геронтолошки центар      </w:t>
      </w:r>
    </w:p>
    <w:p w:rsidR="00E2153A" w:rsidRPr="0021360A" w:rsidRDefault="00E2153A" w:rsidP="00E2153A">
      <w:pPr>
        <w:rPr>
          <w:rFonts w:ascii="Arial" w:hAnsi="Arial" w:cs="Arial"/>
          <w:b/>
          <w:color w:val="auto"/>
          <w:lang w:val="sr-Cyrl-CS"/>
        </w:rPr>
      </w:pPr>
      <w:r w:rsidRPr="0021360A">
        <w:rPr>
          <w:rFonts w:ascii="Arial" w:hAnsi="Arial" w:cs="Arial"/>
          <w:b/>
          <w:color w:val="auto"/>
          <w:lang w:val="sr-Cyrl-CS"/>
        </w:rPr>
        <w:t xml:space="preserve">                                                                                               Београд</w:t>
      </w:r>
    </w:p>
    <w:p w:rsidR="00E2153A" w:rsidRPr="0021360A" w:rsidRDefault="00E2153A" w:rsidP="00E2153A">
      <w:pPr>
        <w:rPr>
          <w:rFonts w:ascii="Arial" w:hAnsi="Arial" w:cs="Arial"/>
          <w:color w:val="auto"/>
          <w:lang w:val="sr-Cyrl-CS"/>
        </w:rPr>
      </w:pPr>
    </w:p>
    <w:p w:rsidR="00E2153A" w:rsidRPr="0021360A" w:rsidRDefault="00E2153A" w:rsidP="00E2153A">
      <w:pPr>
        <w:rPr>
          <w:rFonts w:ascii="Arial" w:hAnsi="Arial" w:cs="Arial"/>
          <w:color w:val="auto"/>
          <w:lang w:val="sr-Cyrl-CS"/>
        </w:rPr>
      </w:pPr>
      <w:r w:rsidRPr="0021360A">
        <w:rPr>
          <w:rFonts w:ascii="Arial" w:hAnsi="Arial" w:cs="Arial"/>
          <w:color w:val="auto"/>
          <w:lang w:val="sr-Cyrl-CS"/>
        </w:rPr>
        <w:t xml:space="preserve">    _________________                                                   _____________________</w:t>
      </w:r>
    </w:p>
    <w:p w:rsidR="00E2153A" w:rsidRPr="0021360A" w:rsidRDefault="00E2153A" w:rsidP="00E2153A">
      <w:pPr>
        <w:pStyle w:val="Style"/>
        <w:spacing w:line="273" w:lineRule="exact"/>
        <w:jc w:val="both"/>
        <w:rPr>
          <w:lang w:val="sr-Cyrl-CS"/>
        </w:rPr>
      </w:pPr>
    </w:p>
    <w:p w:rsidR="00E2153A" w:rsidRPr="0021360A" w:rsidRDefault="00E2153A" w:rsidP="00E2153A">
      <w:pPr>
        <w:pStyle w:val="Style"/>
        <w:spacing w:before="52" w:line="244" w:lineRule="exact"/>
        <w:ind w:left="14" w:right="4" w:firstLine="720"/>
        <w:jc w:val="both"/>
        <w:rPr>
          <w:w w:val="106"/>
          <w:lang w:val="sr-Cyrl-CS"/>
        </w:rPr>
      </w:pPr>
      <w:r w:rsidRPr="0021360A">
        <w:rPr>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 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E2153A" w:rsidRPr="0021360A" w:rsidRDefault="00E2153A" w:rsidP="00E2153A">
      <w:pPr>
        <w:pStyle w:val="Style"/>
        <w:spacing w:line="273" w:lineRule="exact"/>
        <w:jc w:val="both"/>
        <w:rPr>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lang w:val="sr-Cyrl-CS"/>
        </w:rPr>
      </w:pPr>
    </w:p>
    <w:p w:rsidR="00DE32C3" w:rsidRPr="0021360A" w:rsidRDefault="00DE32C3"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307E8B" w:rsidRPr="0021360A" w:rsidRDefault="00307E8B" w:rsidP="00DE32C3">
      <w:pPr>
        <w:jc w:val="both"/>
        <w:rPr>
          <w:rFonts w:ascii="Arial" w:hAnsi="Arial" w:cs="Arial"/>
          <w:color w:val="auto"/>
        </w:rPr>
      </w:pPr>
    </w:p>
    <w:p w:rsidR="00DE32C3" w:rsidRPr="0021360A" w:rsidRDefault="00DE32C3" w:rsidP="00DE32C3">
      <w:pPr>
        <w:pStyle w:val="Style"/>
        <w:spacing w:line="273" w:lineRule="exact"/>
        <w:jc w:val="both"/>
        <w:rPr>
          <w:rFonts w:eastAsia="Arial Unicode MS"/>
          <w:kern w:val="2"/>
          <w:lang w:val="sr-Cyrl-CS" w:eastAsia="ar-SA"/>
        </w:rPr>
      </w:pPr>
    </w:p>
    <w:p w:rsidR="00996265" w:rsidRPr="0021360A" w:rsidRDefault="00996265" w:rsidP="00DE32C3">
      <w:pPr>
        <w:pStyle w:val="Style"/>
        <w:spacing w:line="273" w:lineRule="exact"/>
        <w:jc w:val="both"/>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36106A" w:rsidRPr="0021360A" w:rsidRDefault="0036106A" w:rsidP="00DE32C3">
      <w:pPr>
        <w:pStyle w:val="Style"/>
        <w:spacing w:line="273" w:lineRule="exact"/>
        <w:jc w:val="both"/>
        <w:rPr>
          <w:lang w:val="sr-Cyrl-CS"/>
        </w:rPr>
      </w:pPr>
    </w:p>
    <w:p w:rsidR="00DE32C3" w:rsidRPr="0021360A" w:rsidRDefault="00DE32C3" w:rsidP="00DE32C3">
      <w:pPr>
        <w:shd w:val="clear" w:color="auto" w:fill="C6D9F1"/>
        <w:jc w:val="center"/>
        <w:rPr>
          <w:rFonts w:ascii="Arial" w:hAnsi="Arial" w:cs="Arial"/>
          <w:b/>
          <w:bCs/>
          <w:i/>
          <w:iCs/>
          <w:color w:val="auto"/>
        </w:rPr>
      </w:pPr>
      <w:r w:rsidRPr="0021360A">
        <w:rPr>
          <w:rFonts w:ascii="Arial" w:hAnsi="Arial" w:cs="Arial"/>
          <w:b/>
          <w:bCs/>
          <w:i/>
          <w:iCs/>
          <w:color w:val="auto"/>
        </w:rPr>
        <w:t xml:space="preserve">  ОБРАЗАЦ ТРОШКОВА ПРИПРЕМЕ ПОНУДЕ</w:t>
      </w:r>
    </w:p>
    <w:p w:rsidR="00DE32C3" w:rsidRPr="0021360A" w:rsidRDefault="00DE32C3" w:rsidP="00DE32C3">
      <w:pPr>
        <w:shd w:val="clear" w:color="auto" w:fill="C6D9F1"/>
        <w:jc w:val="cente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spacing w:after="120"/>
        <w:jc w:val="both"/>
        <w:rPr>
          <w:rFonts w:ascii="Arial" w:hAnsi="Arial" w:cs="Arial"/>
          <w:b/>
          <w:i/>
          <w:color w:val="auto"/>
        </w:rPr>
      </w:pPr>
      <w:r w:rsidRPr="0021360A">
        <w:rPr>
          <w:rFonts w:ascii="Arial" w:hAnsi="Arial" w:cs="Arial"/>
          <w:color w:val="auto"/>
        </w:rPr>
        <w:t xml:space="preserve">У складу са чланом 88. </w:t>
      </w:r>
      <w:r w:rsidRPr="0021360A">
        <w:rPr>
          <w:rFonts w:ascii="Arial" w:hAnsi="Arial" w:cs="Arial"/>
          <w:color w:val="auto"/>
          <w:lang w:val="sr-Cyrl-CS"/>
        </w:rPr>
        <w:t>став 1.</w:t>
      </w:r>
      <w:r w:rsidRPr="0021360A">
        <w:rPr>
          <w:rFonts w:ascii="Arial" w:hAnsi="Arial" w:cs="Arial"/>
          <w:color w:val="auto"/>
        </w:rPr>
        <w:t xml:space="preserve"> Закона, понуђач ____________________ </w:t>
      </w:r>
      <w:r w:rsidRPr="0021360A">
        <w:rPr>
          <w:rFonts w:ascii="Arial" w:hAnsi="Arial" w:cs="Arial"/>
          <w:i/>
          <w:color w:val="auto"/>
          <w:lang w:val="ru-RU"/>
        </w:rPr>
        <w:t>из_______________</w:t>
      </w:r>
      <w:r w:rsidRPr="0021360A">
        <w:rPr>
          <w:rFonts w:ascii="Arial" w:hAnsi="Arial" w:cs="Arial"/>
          <w:i/>
          <w:iCs/>
          <w:color w:val="auto"/>
        </w:rPr>
        <w:t xml:space="preserve">, </w:t>
      </w:r>
      <w:r w:rsidRPr="0021360A">
        <w:rPr>
          <w:rFonts w:ascii="Arial" w:hAnsi="Arial" w:cs="Arial"/>
          <w:color w:val="auto"/>
        </w:rPr>
        <w:t>достав</w:t>
      </w:r>
      <w:r w:rsidRPr="0021360A">
        <w:rPr>
          <w:rFonts w:ascii="Arial" w:hAnsi="Arial" w:cs="Arial"/>
          <w:color w:val="auto"/>
          <w:lang w:val="sr-Cyrl-CS"/>
        </w:rPr>
        <w:t xml:space="preserve">ља </w:t>
      </w:r>
      <w:r w:rsidRPr="0021360A">
        <w:rPr>
          <w:rFonts w:ascii="Arial" w:hAnsi="Arial" w:cs="Arial"/>
          <w:color w:val="auto"/>
        </w:rPr>
        <w:t xml:space="preserve">укупан износ и структуру трошкова припремања понуде, </w:t>
      </w:r>
      <w:r w:rsidRPr="0021360A">
        <w:rPr>
          <w:rFonts w:ascii="Arial" w:hAnsi="Arial" w:cs="Arial"/>
          <w:color w:val="auto"/>
          <w:lang w:val="sr-Cyrl-CS"/>
        </w:rPr>
        <w:t xml:space="preserve">како следи у </w:t>
      </w:r>
      <w:r w:rsidRPr="0021360A">
        <w:rPr>
          <w:rFonts w:ascii="Arial" w:hAnsi="Arial" w:cs="Arial"/>
          <w:color w:val="auto"/>
        </w:rPr>
        <w:t>табели:</w:t>
      </w:r>
    </w:p>
    <w:tbl>
      <w:tblPr>
        <w:tblW w:w="0" w:type="auto"/>
        <w:tblInd w:w="153" w:type="dxa"/>
        <w:tblLayout w:type="fixed"/>
        <w:tblLook w:val="04A0"/>
      </w:tblPr>
      <w:tblGrid>
        <w:gridCol w:w="5565"/>
        <w:gridCol w:w="3300"/>
      </w:tblGrid>
      <w:tr w:rsidR="00DE32C3" w:rsidRPr="0021360A" w:rsidTr="00DE32C3">
        <w:tc>
          <w:tcPr>
            <w:tcW w:w="5565" w:type="dxa"/>
            <w:tcBorders>
              <w:top w:val="single" w:sz="4" w:space="0" w:color="000000"/>
              <w:left w:val="single" w:sz="4" w:space="0" w:color="000000"/>
              <w:bottom w:val="single" w:sz="4" w:space="0" w:color="000000"/>
              <w:right w:val="nil"/>
            </w:tcBorders>
            <w:hideMark/>
          </w:tcPr>
          <w:p w:rsidR="00DE32C3" w:rsidRPr="0021360A" w:rsidRDefault="00DE32C3">
            <w:pPr>
              <w:jc w:val="center"/>
              <w:rPr>
                <w:rFonts w:ascii="Arial" w:hAnsi="Arial" w:cs="Arial"/>
                <w:b/>
                <w:i/>
                <w:color w:val="auto"/>
              </w:rPr>
            </w:pPr>
            <w:r w:rsidRPr="0021360A">
              <w:rPr>
                <w:rFonts w:ascii="Arial" w:hAnsi="Arial" w:cs="Arial"/>
                <w:b/>
                <w:i/>
                <w:color w:val="auto"/>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Pr="0021360A" w:rsidRDefault="00DE32C3">
            <w:pPr>
              <w:jc w:val="center"/>
              <w:rPr>
                <w:rFonts w:ascii="Arial" w:hAnsi="Arial" w:cs="Arial"/>
                <w:color w:val="auto"/>
              </w:rPr>
            </w:pPr>
            <w:r w:rsidRPr="0021360A">
              <w:rPr>
                <w:rFonts w:ascii="Arial" w:hAnsi="Arial" w:cs="Arial"/>
                <w:b/>
                <w:i/>
                <w:color w:val="auto"/>
              </w:rPr>
              <w:t>ИЗНОС ТРОШКА У РСД</w:t>
            </w: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jc w:val="right"/>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color w:val="auto"/>
              </w:rPr>
            </w:pP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rPr>
            </w:pPr>
          </w:p>
        </w:tc>
      </w:tr>
      <w:tr w:rsidR="00DE32C3" w:rsidRPr="0021360A" w:rsidTr="00DE32C3">
        <w:tc>
          <w:tcPr>
            <w:tcW w:w="5565" w:type="dxa"/>
            <w:tcBorders>
              <w:top w:val="single" w:sz="4" w:space="0" w:color="000000"/>
              <w:left w:val="single" w:sz="4" w:space="0" w:color="000000"/>
              <w:bottom w:val="single" w:sz="4" w:space="0" w:color="000000"/>
              <w:right w:val="nil"/>
            </w:tcBorders>
          </w:tcPr>
          <w:p w:rsidR="00DE32C3" w:rsidRPr="0021360A" w:rsidRDefault="00DE32C3">
            <w:pPr>
              <w:snapToGrid w:val="0"/>
              <w:jc w:val="both"/>
              <w:rPr>
                <w:rFonts w:ascii="Arial" w:hAnsi="Arial" w:cs="Arial"/>
                <w:i/>
                <w:color w:val="auto"/>
              </w:rPr>
            </w:pPr>
          </w:p>
          <w:p w:rsidR="00DE32C3" w:rsidRPr="0021360A" w:rsidRDefault="00DE32C3">
            <w:pPr>
              <w:jc w:val="both"/>
              <w:rPr>
                <w:rFonts w:ascii="Arial" w:hAnsi="Arial" w:cs="Arial"/>
                <w:color w:val="auto"/>
                <w:lang w:val="ru-RU"/>
              </w:rPr>
            </w:pPr>
            <w:r w:rsidRPr="0021360A">
              <w:rPr>
                <w:rFonts w:ascii="Arial" w:hAnsi="Arial" w:cs="Arial"/>
                <w:b/>
                <w:i/>
                <w:color w:val="auto"/>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Pr="0021360A" w:rsidRDefault="00DE32C3">
            <w:pPr>
              <w:snapToGrid w:val="0"/>
              <w:rPr>
                <w:rFonts w:ascii="Arial" w:hAnsi="Arial" w:cs="Arial"/>
                <w:color w:val="auto"/>
                <w:lang w:val="ru-RU"/>
              </w:rPr>
            </w:pPr>
          </w:p>
        </w:tc>
      </w:tr>
    </w:tbl>
    <w:p w:rsidR="00DE32C3" w:rsidRPr="0021360A" w:rsidRDefault="00DE32C3" w:rsidP="00DE32C3">
      <w:pPr>
        <w:jc w:val="both"/>
        <w:rPr>
          <w:rFonts w:ascii="Arial" w:hAnsi="Arial" w:cs="Arial"/>
          <w:color w:val="auto"/>
        </w:rPr>
      </w:pPr>
    </w:p>
    <w:p w:rsidR="00DE32C3" w:rsidRPr="0021360A" w:rsidRDefault="00DE32C3" w:rsidP="00DE32C3">
      <w:pPr>
        <w:jc w:val="both"/>
        <w:rPr>
          <w:rFonts w:ascii="Arial" w:hAnsi="Arial" w:cs="Arial"/>
          <w:color w:val="auto"/>
        </w:rPr>
      </w:pPr>
      <w:r w:rsidRPr="0021360A">
        <w:rPr>
          <w:rFonts w:ascii="Arial" w:hAnsi="Arial" w:cs="Arial"/>
          <w:color w:val="auto"/>
        </w:rPr>
        <w:t>Трошкове припреме и подношења понуде сноси искључиво понуђач и не може тражити од наручиоца накнаду трошкова.</w:t>
      </w:r>
    </w:p>
    <w:p w:rsidR="00DE32C3" w:rsidRPr="0021360A" w:rsidRDefault="00DE32C3" w:rsidP="00DE32C3">
      <w:pPr>
        <w:jc w:val="both"/>
        <w:rPr>
          <w:rFonts w:ascii="Arial" w:hAnsi="Arial" w:cs="Arial"/>
          <w:color w:val="auto"/>
          <w:lang w:val="sr-Cyrl-CS"/>
        </w:rPr>
      </w:pPr>
      <w:r w:rsidRPr="0021360A">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Pr="0021360A" w:rsidRDefault="00DE32C3" w:rsidP="00DE32C3">
      <w:pPr>
        <w:spacing w:after="120"/>
        <w:ind w:firstLine="426"/>
        <w:jc w:val="both"/>
        <w:rPr>
          <w:rFonts w:ascii="Arial" w:hAnsi="Arial" w:cs="Arial"/>
          <w:b/>
          <w:bCs/>
          <w:i/>
          <w:color w:val="auto"/>
        </w:rPr>
      </w:pPr>
    </w:p>
    <w:p w:rsidR="00DE32C3" w:rsidRPr="0021360A" w:rsidRDefault="00DE32C3" w:rsidP="00DE32C3">
      <w:pPr>
        <w:spacing w:after="120"/>
        <w:jc w:val="both"/>
        <w:rPr>
          <w:rFonts w:ascii="Arial" w:hAnsi="Arial" w:cs="Arial"/>
          <w:bCs/>
          <w:i/>
          <w:color w:val="auto"/>
          <w:lang w:val="sr-Cyrl-CS"/>
        </w:rPr>
      </w:pPr>
      <w:r w:rsidRPr="0021360A">
        <w:rPr>
          <w:rFonts w:ascii="Arial" w:hAnsi="Arial" w:cs="Arial"/>
          <w:b/>
          <w:bCs/>
          <w:i/>
          <w:color w:val="auto"/>
        </w:rPr>
        <w:t xml:space="preserve">Напомена: </w:t>
      </w:r>
      <w:r w:rsidRPr="0021360A">
        <w:rPr>
          <w:rFonts w:ascii="Arial" w:hAnsi="Arial" w:cs="Arial"/>
          <w:bCs/>
          <w:i/>
          <w:color w:val="auto"/>
        </w:rPr>
        <w:t>достављање овог обрасца није обавезно.</w:t>
      </w:r>
    </w:p>
    <w:p w:rsidR="00DE32C3" w:rsidRPr="0021360A" w:rsidRDefault="00DE32C3" w:rsidP="00DE32C3">
      <w:pPr>
        <w:spacing w:after="120"/>
        <w:jc w:val="both"/>
        <w:rPr>
          <w:rFonts w:ascii="Arial" w:hAnsi="Arial" w:cs="Arial"/>
          <w:bCs/>
          <w:color w:val="auto"/>
        </w:rPr>
      </w:pPr>
    </w:p>
    <w:p w:rsidR="00DE32C3" w:rsidRPr="0021360A" w:rsidRDefault="00DE32C3" w:rsidP="00DE32C3">
      <w:pPr>
        <w:spacing w:after="120"/>
        <w:ind w:firstLine="425"/>
        <w:jc w:val="both"/>
        <w:rPr>
          <w:rFonts w:ascii="Arial" w:hAnsi="Arial" w:cs="Arial"/>
          <w:bCs/>
          <w:color w:val="auto"/>
        </w:rPr>
      </w:pPr>
    </w:p>
    <w:tbl>
      <w:tblPr>
        <w:tblW w:w="0" w:type="auto"/>
        <w:tblLayout w:type="fixed"/>
        <w:tblLook w:val="04A0"/>
      </w:tblPr>
      <w:tblGrid>
        <w:gridCol w:w="3080"/>
        <w:gridCol w:w="3068"/>
        <w:gridCol w:w="3094"/>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8"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4"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8" w:type="dxa"/>
          </w:tcPr>
          <w:p w:rsidR="00DE32C3" w:rsidRPr="0021360A" w:rsidRDefault="00DE32C3">
            <w:pPr>
              <w:pStyle w:val="BodyText2"/>
              <w:snapToGrid w:val="0"/>
              <w:spacing w:line="100" w:lineRule="atLeast"/>
              <w:jc w:val="both"/>
              <w:rPr>
                <w:rFonts w:ascii="Arial" w:hAnsi="Arial" w:cs="Arial"/>
                <w:color w:val="auto"/>
              </w:rPr>
            </w:pPr>
          </w:p>
        </w:tc>
        <w:tc>
          <w:tcPr>
            <w:tcW w:w="3094"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ED1C6E" w:rsidRPr="0021360A" w:rsidRDefault="00ED1C6E"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rPr>
          <w:rFonts w:ascii="Arial" w:hAnsi="Arial" w:cs="Arial"/>
          <w:b/>
          <w:bCs/>
          <w:i/>
          <w:iCs/>
          <w:color w:val="auto"/>
          <w:lang w:val="sr-Cyrl-CS"/>
        </w:rPr>
      </w:pPr>
    </w:p>
    <w:p w:rsidR="00DE32C3" w:rsidRPr="0021360A" w:rsidRDefault="00DE32C3" w:rsidP="00DE32C3">
      <w:pPr>
        <w:shd w:val="clear" w:color="auto" w:fill="C6D9F1"/>
        <w:jc w:val="center"/>
        <w:rPr>
          <w:rFonts w:ascii="Arial" w:hAnsi="Arial" w:cs="Arial"/>
          <w:bCs/>
          <w:color w:val="auto"/>
        </w:rPr>
      </w:pPr>
      <w:r w:rsidRPr="0021360A">
        <w:rPr>
          <w:rFonts w:ascii="Arial" w:hAnsi="Arial" w:cs="Arial"/>
          <w:b/>
          <w:bCs/>
          <w:i/>
          <w:iCs/>
          <w:color w:val="auto"/>
        </w:rPr>
        <w:t xml:space="preserve"> ОБРАЗАЦ ИЗЈАВЕ О НЕЗАВИСНОЈ ПОНУДИ</w:t>
      </w:r>
    </w:p>
    <w:p w:rsidR="00DE32C3" w:rsidRPr="0021360A" w:rsidRDefault="00DE32C3" w:rsidP="00DE32C3">
      <w:pPr>
        <w:pStyle w:val="BodyText3"/>
        <w:shd w:val="clear" w:color="auto" w:fill="C6D9F1"/>
        <w:spacing w:after="0"/>
        <w:jc w:val="center"/>
        <w:rPr>
          <w:rFonts w:ascii="Arial" w:hAnsi="Arial" w:cs="Arial"/>
          <w:bCs/>
          <w:color w:val="auto"/>
          <w:sz w:val="24"/>
          <w:szCs w:val="24"/>
        </w:rPr>
      </w:pPr>
    </w:p>
    <w:p w:rsidR="00DE32C3" w:rsidRPr="0021360A" w:rsidRDefault="00DE32C3" w:rsidP="00DE32C3">
      <w:pPr>
        <w:pStyle w:val="BodyText3"/>
        <w:spacing w:after="0"/>
        <w:jc w:val="center"/>
        <w:rPr>
          <w:rFonts w:ascii="Arial" w:hAnsi="Arial" w:cs="Arial"/>
          <w:bCs/>
          <w:color w:val="auto"/>
          <w:sz w:val="24"/>
          <w:szCs w:val="24"/>
        </w:rPr>
      </w:pPr>
    </w:p>
    <w:p w:rsidR="00DE32C3" w:rsidRPr="0021360A" w:rsidRDefault="00DE32C3" w:rsidP="00DE32C3">
      <w:pPr>
        <w:pStyle w:val="BodyText3"/>
        <w:spacing w:after="0"/>
        <w:rPr>
          <w:rFonts w:ascii="Arial" w:hAnsi="Arial" w:cs="Arial"/>
          <w:color w:val="auto"/>
          <w:sz w:val="24"/>
          <w:szCs w:val="24"/>
        </w:rPr>
      </w:pPr>
      <w:r w:rsidRPr="0021360A">
        <w:rPr>
          <w:rFonts w:ascii="Arial" w:hAnsi="Arial" w:cs="Arial"/>
          <w:color w:val="auto"/>
          <w:sz w:val="24"/>
          <w:szCs w:val="24"/>
        </w:rPr>
        <w:t xml:space="preserve">У складу са чланом 26. Закона, ____________________________________, </w:t>
      </w:r>
      <w:r w:rsidR="00AD3F74" w:rsidRPr="0021360A">
        <w:rPr>
          <w:rFonts w:ascii="Arial" w:hAnsi="Arial" w:cs="Arial"/>
          <w:color w:val="auto"/>
          <w:sz w:val="24"/>
          <w:szCs w:val="24"/>
        </w:rPr>
        <w:t>даје:</w:t>
      </w:r>
    </w:p>
    <w:p w:rsidR="00DE32C3" w:rsidRPr="0021360A" w:rsidRDefault="00DE32C3" w:rsidP="00AD3F74">
      <w:pPr>
        <w:pStyle w:val="BodyText3"/>
        <w:spacing w:after="0"/>
        <w:jc w:val="both"/>
        <w:rPr>
          <w:rFonts w:ascii="Arial" w:hAnsi="Arial" w:cs="Arial"/>
          <w:color w:val="auto"/>
          <w:sz w:val="24"/>
          <w:szCs w:val="24"/>
        </w:rPr>
      </w:pPr>
      <w:r w:rsidRPr="0021360A">
        <w:rPr>
          <w:rFonts w:ascii="Arial" w:hAnsi="Arial" w:cs="Arial"/>
          <w:color w:val="auto"/>
          <w:sz w:val="24"/>
          <w:szCs w:val="24"/>
        </w:rPr>
        <w:t xml:space="preserve"> </w:t>
      </w:r>
      <w:r w:rsidR="00AD3F74" w:rsidRPr="0021360A">
        <w:rPr>
          <w:rFonts w:ascii="Arial" w:hAnsi="Arial" w:cs="Arial"/>
          <w:color w:val="auto"/>
          <w:sz w:val="24"/>
          <w:szCs w:val="24"/>
        </w:rPr>
        <w:t xml:space="preserve">                                                                       </w:t>
      </w:r>
      <w:r w:rsidRPr="0021360A">
        <w:rPr>
          <w:rFonts w:ascii="Arial" w:hAnsi="Arial" w:cs="Arial"/>
          <w:color w:val="auto"/>
          <w:sz w:val="24"/>
          <w:szCs w:val="24"/>
        </w:rPr>
        <w:t>(Назив понуђача)</w:t>
      </w:r>
    </w:p>
    <w:p w:rsidR="00AD3F74" w:rsidRPr="0021360A" w:rsidRDefault="00AD3F74" w:rsidP="00DE32C3">
      <w:pPr>
        <w:pStyle w:val="BodyText3"/>
        <w:spacing w:before="360" w:after="360"/>
        <w:ind w:firstLine="227"/>
        <w:jc w:val="center"/>
        <w:rPr>
          <w:rFonts w:ascii="Arial" w:hAnsi="Arial" w:cs="Arial"/>
          <w:b/>
          <w:bCs/>
          <w:color w:val="auto"/>
          <w:sz w:val="24"/>
          <w:szCs w:val="24"/>
          <w:lang w:val="sr-Cyrl-CS"/>
        </w:rPr>
      </w:pPr>
    </w:p>
    <w:p w:rsidR="00DE32C3" w:rsidRPr="0021360A" w:rsidRDefault="00DE32C3" w:rsidP="00DE32C3">
      <w:pPr>
        <w:pStyle w:val="BodyText3"/>
        <w:spacing w:before="360" w:after="360"/>
        <w:ind w:firstLine="227"/>
        <w:jc w:val="center"/>
        <w:rPr>
          <w:rFonts w:ascii="Arial" w:hAnsi="Arial" w:cs="Arial"/>
          <w:b/>
          <w:bCs/>
          <w:color w:val="auto"/>
          <w:sz w:val="24"/>
          <w:szCs w:val="24"/>
          <w:lang w:val="sr-Cyrl-CS"/>
        </w:rPr>
      </w:pPr>
      <w:r w:rsidRPr="0021360A">
        <w:rPr>
          <w:rFonts w:ascii="Arial" w:hAnsi="Arial" w:cs="Arial"/>
          <w:b/>
          <w:bCs/>
          <w:color w:val="auto"/>
          <w:sz w:val="24"/>
          <w:szCs w:val="24"/>
          <w:lang w:val="sr-Cyrl-CS"/>
        </w:rPr>
        <w:t xml:space="preserve">ИЗЈАВУ </w:t>
      </w:r>
    </w:p>
    <w:p w:rsidR="00DE32C3" w:rsidRPr="0021360A" w:rsidRDefault="00DE32C3" w:rsidP="00DE32C3">
      <w:pPr>
        <w:pStyle w:val="BodyText3"/>
        <w:spacing w:before="360" w:after="360"/>
        <w:ind w:firstLine="227"/>
        <w:jc w:val="center"/>
        <w:rPr>
          <w:rFonts w:ascii="Arial" w:hAnsi="Arial" w:cs="Arial"/>
          <w:bCs/>
          <w:color w:val="auto"/>
          <w:sz w:val="24"/>
          <w:szCs w:val="24"/>
        </w:rPr>
      </w:pPr>
      <w:r w:rsidRPr="0021360A">
        <w:rPr>
          <w:rFonts w:ascii="Arial" w:hAnsi="Arial" w:cs="Arial"/>
          <w:b/>
          <w:bCs/>
          <w:color w:val="auto"/>
          <w:sz w:val="24"/>
          <w:szCs w:val="24"/>
          <w:lang w:val="sr-Cyrl-CS"/>
        </w:rPr>
        <w:t>О НЕЗАВИСНОЈ</w:t>
      </w:r>
      <w:r w:rsidRPr="0021360A">
        <w:rPr>
          <w:rFonts w:ascii="Arial" w:hAnsi="Arial" w:cs="Arial"/>
          <w:b/>
          <w:bCs/>
          <w:color w:val="auto"/>
          <w:sz w:val="24"/>
          <w:szCs w:val="24"/>
        </w:rPr>
        <w:t xml:space="preserve"> ПОНУДИ</w:t>
      </w: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pStyle w:val="BodyText3"/>
        <w:spacing w:after="0"/>
        <w:jc w:val="both"/>
        <w:rPr>
          <w:rFonts w:ascii="Arial" w:hAnsi="Arial" w:cs="Arial"/>
          <w:bCs/>
          <w:color w:val="auto"/>
          <w:sz w:val="24"/>
          <w:szCs w:val="24"/>
        </w:rPr>
      </w:pPr>
    </w:p>
    <w:p w:rsidR="00DE32C3" w:rsidRPr="0021360A" w:rsidRDefault="00DE32C3" w:rsidP="00DE32C3">
      <w:pPr>
        <w:jc w:val="both"/>
        <w:rPr>
          <w:rFonts w:ascii="Arial" w:hAnsi="Arial" w:cs="Arial"/>
          <w:color w:val="auto"/>
        </w:rPr>
      </w:pPr>
      <w:r w:rsidRPr="0021360A">
        <w:rPr>
          <w:rFonts w:ascii="Arial" w:hAnsi="Arial" w:cs="Arial"/>
          <w:color w:val="auto"/>
        </w:rPr>
        <w:tab/>
      </w:r>
      <w:r w:rsidRPr="0021360A">
        <w:rPr>
          <w:rFonts w:ascii="Arial" w:hAnsi="Arial" w:cs="Arial"/>
          <w:color w:val="auto"/>
        </w:rPr>
        <w:tab/>
      </w:r>
      <w:r w:rsidRPr="0021360A">
        <w:rPr>
          <w:rFonts w:ascii="Arial" w:hAnsi="Arial" w:cs="Arial"/>
          <w:color w:val="auto"/>
        </w:rPr>
        <w:tab/>
      </w:r>
    </w:p>
    <w:p w:rsidR="00DE32C3" w:rsidRPr="0021360A" w:rsidRDefault="00DE32C3" w:rsidP="00DE32C3">
      <w:pPr>
        <w:jc w:val="both"/>
        <w:rPr>
          <w:rFonts w:ascii="Arial" w:hAnsi="Arial" w:cs="Arial"/>
          <w:color w:val="auto"/>
          <w:lang w:val="sr-Cyrl-CS"/>
        </w:rPr>
      </w:pPr>
      <w:r w:rsidRPr="0021360A">
        <w:rPr>
          <w:rFonts w:ascii="Arial" w:hAnsi="Arial" w:cs="Arial"/>
          <w:color w:val="auto"/>
        </w:rPr>
        <w:t>Под пуном материјалном и кривичном одговорношћу п</w:t>
      </w:r>
      <w:r w:rsidRPr="0021360A">
        <w:rPr>
          <w:rFonts w:ascii="Arial" w:hAnsi="Arial" w:cs="Arial"/>
          <w:bCs/>
          <w:color w:val="auto"/>
        </w:rPr>
        <w:t xml:space="preserve">отврђујем да сам понуду у </w:t>
      </w:r>
      <w:r w:rsidRPr="0021360A">
        <w:rPr>
          <w:rFonts w:ascii="Arial" w:hAnsi="Arial" w:cs="Arial"/>
          <w:bCs/>
          <w:color w:val="auto"/>
          <w:lang w:val="sr-Cyrl-CS"/>
        </w:rPr>
        <w:t>поступку</w:t>
      </w:r>
      <w:r w:rsidRPr="0021360A">
        <w:rPr>
          <w:rFonts w:ascii="Arial" w:hAnsi="Arial" w:cs="Arial"/>
          <w:bCs/>
          <w:color w:val="auto"/>
        </w:rPr>
        <w:t xml:space="preserve"> јавне набавке</w:t>
      </w:r>
      <w:r w:rsidR="0036106A" w:rsidRPr="0021360A">
        <w:rPr>
          <w:rFonts w:ascii="Arial" w:hAnsi="Arial" w:cs="Arial"/>
          <w:bCs/>
          <w:color w:val="auto"/>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w:t>
      </w:r>
      <w:r w:rsidR="0036106A" w:rsidRPr="0021360A">
        <w:rPr>
          <w:rFonts w:ascii="Arial" w:hAnsi="Arial" w:cs="Arial"/>
          <w:color w:val="auto"/>
        </w:rPr>
        <w:t xml:space="preserve"> </w:t>
      </w:r>
      <w:r w:rsidR="005D2D02" w:rsidRPr="0021360A">
        <w:rPr>
          <w:rFonts w:ascii="Arial" w:hAnsi="Arial" w:cs="Arial"/>
          <w:color w:val="auto"/>
        </w:rPr>
        <w:t>9</w:t>
      </w:r>
      <w:r w:rsidRPr="0021360A">
        <w:rPr>
          <w:rFonts w:ascii="Arial" w:hAnsi="Arial" w:cs="Arial"/>
          <w:color w:val="auto"/>
        </w:rPr>
        <w:t xml:space="preserve"> </w:t>
      </w:r>
      <w:r w:rsidR="005D2D02" w:rsidRPr="0021360A">
        <w:rPr>
          <w:rFonts w:ascii="Arial" w:hAnsi="Arial" w:cs="Arial"/>
          <w:color w:val="auto"/>
          <w:lang w:val="sr-Cyrl-CS"/>
        </w:rPr>
        <w:t>/2019</w:t>
      </w:r>
      <w:r w:rsidR="005D2D02" w:rsidRPr="0021360A">
        <w:rPr>
          <w:rFonts w:ascii="Arial" w:hAnsi="Arial" w:cs="Arial"/>
          <w:color w:val="auto"/>
        </w:rPr>
        <w:t xml:space="preserve"> </w:t>
      </w:r>
      <w:r w:rsidRPr="0021360A">
        <w:rPr>
          <w:rFonts w:ascii="Arial" w:hAnsi="Arial" w:cs="Arial"/>
          <w:bCs/>
          <w:color w:val="auto"/>
        </w:rPr>
        <w:t>поднео независно, без договора са другим понуђачима или заинтересованим лицима.</w:t>
      </w:r>
    </w:p>
    <w:p w:rsidR="00DE32C3" w:rsidRPr="0021360A" w:rsidRDefault="00DE32C3" w:rsidP="00DE32C3">
      <w:pPr>
        <w:jc w:val="both"/>
        <w:rPr>
          <w:rFonts w:ascii="Arial" w:hAnsi="Arial" w:cs="Arial"/>
          <w:bCs/>
          <w:color w:val="auto"/>
        </w:rPr>
      </w:pPr>
    </w:p>
    <w:p w:rsidR="00DE32C3" w:rsidRPr="0021360A" w:rsidRDefault="00DE32C3" w:rsidP="00DE32C3">
      <w:pPr>
        <w:jc w:val="both"/>
        <w:rPr>
          <w:rFonts w:ascii="Arial" w:hAnsi="Arial" w:cs="Arial"/>
          <w:bCs/>
          <w:color w:val="auto"/>
        </w:rPr>
      </w:pPr>
    </w:p>
    <w:p w:rsidR="00DE32C3" w:rsidRPr="0021360A" w:rsidRDefault="00DE32C3" w:rsidP="00DE32C3">
      <w:pPr>
        <w:pStyle w:val="BodyText3"/>
        <w:spacing w:after="0"/>
        <w:ind w:firstLine="227"/>
        <w:jc w:val="both"/>
        <w:rPr>
          <w:rFonts w:ascii="Arial" w:hAnsi="Arial" w:cs="Arial"/>
          <w:color w:val="auto"/>
          <w:sz w:val="24"/>
          <w:szCs w:val="24"/>
        </w:rPr>
      </w:pPr>
    </w:p>
    <w:tbl>
      <w:tblPr>
        <w:tblW w:w="0" w:type="auto"/>
        <w:tblLayout w:type="fixed"/>
        <w:tblLook w:val="04A0"/>
      </w:tblPr>
      <w:tblGrid>
        <w:gridCol w:w="3080"/>
        <w:gridCol w:w="3065"/>
        <w:gridCol w:w="3097"/>
      </w:tblGrid>
      <w:tr w:rsidR="00DE32C3" w:rsidRPr="0021360A" w:rsidTr="00DE32C3">
        <w:tc>
          <w:tcPr>
            <w:tcW w:w="3080"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Датум:</w:t>
            </w:r>
          </w:p>
        </w:tc>
        <w:tc>
          <w:tcPr>
            <w:tcW w:w="3065"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М.П.</w:t>
            </w:r>
          </w:p>
        </w:tc>
        <w:tc>
          <w:tcPr>
            <w:tcW w:w="3097" w:type="dxa"/>
            <w:vAlign w:val="center"/>
            <w:hideMark/>
          </w:tcPr>
          <w:p w:rsidR="00DE32C3" w:rsidRPr="0021360A" w:rsidRDefault="00DE32C3">
            <w:pPr>
              <w:pStyle w:val="BodyText2"/>
              <w:spacing w:line="100" w:lineRule="atLeast"/>
              <w:jc w:val="center"/>
              <w:rPr>
                <w:rFonts w:ascii="Arial" w:hAnsi="Arial" w:cs="Arial"/>
                <w:color w:val="auto"/>
              </w:rPr>
            </w:pPr>
            <w:r w:rsidRPr="0021360A">
              <w:rPr>
                <w:rFonts w:ascii="Arial" w:hAnsi="Arial" w:cs="Arial"/>
                <w:color w:val="auto"/>
              </w:rPr>
              <w:t>Потпис понуђача</w:t>
            </w:r>
          </w:p>
        </w:tc>
      </w:tr>
      <w:tr w:rsidR="00DE32C3" w:rsidRPr="0021360A" w:rsidTr="00DE32C3">
        <w:tc>
          <w:tcPr>
            <w:tcW w:w="3080"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c>
          <w:tcPr>
            <w:tcW w:w="3065" w:type="dxa"/>
          </w:tcPr>
          <w:p w:rsidR="00DE32C3" w:rsidRPr="0021360A" w:rsidRDefault="00DE32C3">
            <w:pPr>
              <w:pStyle w:val="BodyText2"/>
              <w:snapToGrid w:val="0"/>
              <w:spacing w:line="100" w:lineRule="atLeast"/>
              <w:jc w:val="both"/>
              <w:rPr>
                <w:rFonts w:ascii="Arial" w:hAnsi="Arial" w:cs="Arial"/>
                <w:color w:val="auto"/>
              </w:rPr>
            </w:pPr>
          </w:p>
        </w:tc>
        <w:tc>
          <w:tcPr>
            <w:tcW w:w="3097" w:type="dxa"/>
            <w:tcBorders>
              <w:top w:val="nil"/>
              <w:left w:val="nil"/>
              <w:bottom w:val="single" w:sz="4" w:space="0" w:color="000000"/>
              <w:right w:val="nil"/>
            </w:tcBorders>
          </w:tcPr>
          <w:p w:rsidR="00DE32C3" w:rsidRPr="0021360A" w:rsidRDefault="00DE32C3">
            <w:pPr>
              <w:pStyle w:val="BodyText2"/>
              <w:snapToGrid w:val="0"/>
              <w:spacing w:line="100" w:lineRule="atLeast"/>
              <w:jc w:val="both"/>
              <w:rPr>
                <w:rFonts w:ascii="Arial" w:hAnsi="Arial" w:cs="Arial"/>
                <w:color w:val="auto"/>
              </w:rPr>
            </w:pPr>
          </w:p>
        </w:tc>
      </w:tr>
    </w:tbl>
    <w:p w:rsidR="00DE32C3" w:rsidRPr="0021360A" w:rsidRDefault="00DE32C3" w:rsidP="00DE32C3">
      <w:pPr>
        <w:pStyle w:val="BodyText3"/>
        <w:spacing w:after="0"/>
        <w:ind w:firstLine="227"/>
        <w:jc w:val="both"/>
        <w:rPr>
          <w:rFonts w:ascii="Arial" w:hAnsi="Arial" w:cs="Arial"/>
          <w:color w:val="auto"/>
          <w:sz w:val="24"/>
          <w:szCs w:val="24"/>
        </w:rPr>
      </w:pPr>
    </w:p>
    <w:p w:rsidR="00DE32C3" w:rsidRPr="0021360A" w:rsidRDefault="00DE32C3" w:rsidP="00DE32C3">
      <w:pPr>
        <w:tabs>
          <w:tab w:val="left" w:pos="6028"/>
        </w:tabs>
        <w:autoSpaceDE w:val="0"/>
        <w:spacing w:line="240" w:lineRule="auto"/>
        <w:rPr>
          <w:rFonts w:ascii="Arial" w:hAnsi="Arial" w:cs="Arial"/>
          <w:color w:val="auto"/>
        </w:rPr>
      </w:pPr>
    </w:p>
    <w:p w:rsidR="00DE32C3" w:rsidRPr="0021360A" w:rsidRDefault="00DE32C3" w:rsidP="00DE32C3">
      <w:pPr>
        <w:tabs>
          <w:tab w:val="left" w:pos="6028"/>
        </w:tabs>
        <w:autoSpaceDE w:val="0"/>
        <w:spacing w:line="240" w:lineRule="auto"/>
        <w:jc w:val="both"/>
        <w:rPr>
          <w:rFonts w:ascii="Arial" w:hAnsi="Arial" w:cs="Arial"/>
          <w:i/>
          <w:color w:val="auto"/>
        </w:rPr>
      </w:pPr>
      <w:r w:rsidRPr="0021360A">
        <w:rPr>
          <w:rFonts w:ascii="Arial" w:hAnsi="Arial" w:cs="Arial"/>
          <w:b/>
          <w:bCs/>
          <w:i/>
          <w:iCs/>
          <w:color w:val="auto"/>
        </w:rPr>
        <w:t xml:space="preserve">Напомена: </w:t>
      </w:r>
      <w:r w:rsidRPr="0021360A">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BodyText2"/>
        <w:spacing w:line="100" w:lineRule="atLeast"/>
        <w:ind w:firstLine="227"/>
        <w:jc w:val="both"/>
        <w:rPr>
          <w:rFonts w:ascii="Arial" w:hAnsi="Arial" w:cs="Arial"/>
          <w:i/>
          <w:color w:val="auto"/>
          <w:lang/>
        </w:rPr>
      </w:pPr>
    </w:p>
    <w:p w:rsidR="0021360A" w:rsidRPr="0021360A" w:rsidRDefault="0021360A" w:rsidP="00DE32C3">
      <w:pPr>
        <w:pStyle w:val="BodyText2"/>
        <w:spacing w:line="100" w:lineRule="atLeast"/>
        <w:ind w:firstLine="227"/>
        <w:jc w:val="both"/>
        <w:rPr>
          <w:rFonts w:ascii="Arial" w:hAnsi="Arial" w:cs="Arial"/>
          <w:i/>
          <w:color w:val="auto"/>
          <w:lang/>
        </w:rPr>
      </w:pPr>
    </w:p>
    <w:p w:rsidR="00ED1C6E" w:rsidRPr="0021360A" w:rsidRDefault="00ED1C6E" w:rsidP="00DE32C3">
      <w:pPr>
        <w:pStyle w:val="BodyText2"/>
        <w:spacing w:line="100" w:lineRule="atLeast"/>
        <w:ind w:firstLine="227"/>
        <w:jc w:val="both"/>
        <w:rPr>
          <w:rFonts w:ascii="Arial" w:hAnsi="Arial" w:cs="Arial"/>
          <w:i/>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pStyle w:val="ListParagraph"/>
        <w:shd w:val="clear" w:color="auto" w:fill="C6D9F1"/>
        <w:ind w:left="360"/>
        <w:jc w:val="center"/>
        <w:rPr>
          <w:rFonts w:ascii="Arial" w:hAnsi="Arial" w:cs="Arial"/>
          <w:color w:val="auto"/>
        </w:rPr>
      </w:pPr>
      <w:r w:rsidRPr="0021360A">
        <w:rPr>
          <w:rFonts w:ascii="Arial" w:hAnsi="Arial" w:cs="Arial"/>
          <w:b/>
          <w:bCs/>
          <w:i/>
          <w:iCs/>
          <w:color w:val="auto"/>
        </w:rPr>
        <w:lastRenderedPageBreak/>
        <w:t xml:space="preserve">  ОБРАЗАЦ ИЗЈАВЕ О ПОШТОВАЊУ ОБАВЕЗА  ИЗ ЧЛ. 75. СТ. 2. ЗАКОНА</w:t>
      </w: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28481E">
      <w:pPr>
        <w:tabs>
          <w:tab w:val="left" w:pos="6028"/>
        </w:tabs>
        <w:autoSpaceDE w:val="0"/>
        <w:spacing w:line="240" w:lineRule="auto"/>
        <w:rPr>
          <w:rFonts w:ascii="Arial" w:hAnsi="Arial" w:cs="Arial"/>
          <w:b/>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lang w:val="ru-RU"/>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 xml:space="preserve">У вези члана 75. став 2. Закона о јавним набавкама, као заступник понуђача дајем следећу </w:t>
      </w:r>
    </w:p>
    <w:p w:rsidR="00DE32C3" w:rsidRPr="0021360A" w:rsidRDefault="00DE32C3" w:rsidP="005D2D02">
      <w:pPr>
        <w:tabs>
          <w:tab w:val="left" w:pos="6028"/>
        </w:tabs>
        <w:autoSpaceDE w:val="0"/>
        <w:spacing w:line="240" w:lineRule="auto"/>
        <w:rPr>
          <w:rFonts w:ascii="Arial" w:hAnsi="Arial" w:cs="Arial"/>
          <w:bCs/>
          <w:iCs/>
          <w:color w:val="auto"/>
        </w:rPr>
      </w:pP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r w:rsidRPr="0021360A">
        <w:rPr>
          <w:rFonts w:ascii="Arial" w:hAnsi="Arial" w:cs="Arial"/>
          <w:bCs/>
          <w:iCs/>
          <w:color w:val="auto"/>
        </w:rPr>
        <w:t>ИЗЈАВУ</w:t>
      </w:r>
    </w:p>
    <w:p w:rsidR="00DE32C3" w:rsidRPr="0021360A" w:rsidRDefault="00DE32C3" w:rsidP="00DE32C3">
      <w:pPr>
        <w:tabs>
          <w:tab w:val="left" w:pos="6028"/>
        </w:tabs>
        <w:autoSpaceDE w:val="0"/>
        <w:spacing w:line="240" w:lineRule="auto"/>
        <w:ind w:left="360"/>
        <w:jc w:val="center"/>
        <w:rPr>
          <w:rFonts w:ascii="Arial" w:hAnsi="Arial" w:cs="Arial"/>
          <w:bCs/>
          <w:iCs/>
          <w:color w:val="auto"/>
        </w:rPr>
      </w:pPr>
    </w:p>
    <w:p w:rsidR="00DE32C3" w:rsidRPr="0021360A" w:rsidRDefault="00DE32C3" w:rsidP="00DE32C3">
      <w:pPr>
        <w:tabs>
          <w:tab w:val="left" w:pos="6028"/>
        </w:tabs>
        <w:autoSpaceDE w:val="0"/>
        <w:spacing w:line="240" w:lineRule="auto"/>
        <w:ind w:left="360"/>
        <w:jc w:val="both"/>
        <w:rPr>
          <w:rFonts w:ascii="Arial" w:hAnsi="Arial" w:cs="Arial"/>
          <w:bCs/>
          <w:iCs/>
          <w:color w:val="auto"/>
        </w:rPr>
      </w:pPr>
      <w:r w:rsidRPr="0021360A">
        <w:rPr>
          <w:rFonts w:ascii="Arial" w:hAnsi="Arial" w:cs="Arial"/>
          <w:bCs/>
          <w:iCs/>
          <w:color w:val="auto"/>
        </w:rPr>
        <w:t>Понуђач</w:t>
      </w:r>
      <w:r w:rsidRPr="0021360A">
        <w:rPr>
          <w:rFonts w:ascii="Arial" w:hAnsi="Arial" w:cs="Arial"/>
          <w:color w:val="auto"/>
        </w:rPr>
        <w:t>................................</w:t>
      </w:r>
      <w:r w:rsidRPr="0021360A">
        <w:rPr>
          <w:rFonts w:ascii="Arial" w:hAnsi="Arial" w:cs="Arial"/>
          <w:color w:val="auto"/>
          <w:lang w:val="sr-Cyrl-CS"/>
        </w:rPr>
        <w:t>................................</w:t>
      </w:r>
      <w:r w:rsidRPr="0021360A">
        <w:rPr>
          <w:rFonts w:ascii="Arial" w:hAnsi="Arial" w:cs="Arial"/>
          <w:i/>
          <w:iCs/>
          <w:color w:val="auto"/>
        </w:rPr>
        <w:t>[</w:t>
      </w:r>
      <w:r w:rsidRPr="0021360A">
        <w:rPr>
          <w:rFonts w:ascii="Arial" w:hAnsi="Arial" w:cs="Arial"/>
          <w:i/>
          <w:color w:val="auto"/>
        </w:rPr>
        <w:t>навести назив понуђача</w:t>
      </w:r>
      <w:r w:rsidRPr="0021360A">
        <w:rPr>
          <w:rFonts w:ascii="Arial" w:hAnsi="Arial" w:cs="Arial"/>
          <w:i/>
          <w:iCs/>
          <w:color w:val="auto"/>
        </w:rPr>
        <w:t>]</w:t>
      </w:r>
      <w:r w:rsidR="0036106A" w:rsidRPr="0021360A">
        <w:rPr>
          <w:rFonts w:ascii="Arial" w:hAnsi="Arial" w:cs="Arial"/>
          <w:i/>
          <w:iCs/>
          <w:color w:val="auto"/>
        </w:rPr>
        <w:t xml:space="preserve"> </w:t>
      </w:r>
      <w:r w:rsidRPr="0021360A">
        <w:rPr>
          <w:rFonts w:ascii="Arial" w:hAnsi="Arial" w:cs="Arial"/>
          <w:color w:val="auto"/>
        </w:rPr>
        <w:t>у поступку јавне набавке</w:t>
      </w:r>
      <w:r w:rsidRPr="0021360A">
        <w:rPr>
          <w:rFonts w:ascii="Arial" w:hAnsi="Arial" w:cs="Arial"/>
          <w:iCs/>
          <w:color w:val="auto"/>
          <w:lang w:val="sr-Cyrl-CS"/>
        </w:rPr>
        <w:t xml:space="preserve"> </w:t>
      </w:r>
      <w:r w:rsidR="005D2D02" w:rsidRPr="0021360A">
        <w:rPr>
          <w:rFonts w:ascii="Arial" w:hAnsi="Arial" w:cs="Arial"/>
          <w:bCs/>
          <w:color w:val="auto"/>
        </w:rPr>
        <w:t>Пројектна документација за реконструкцију објеката Бежанијска коса и Вождовац</w:t>
      </w:r>
      <w:r w:rsidRPr="0021360A">
        <w:rPr>
          <w:rFonts w:ascii="Arial" w:hAnsi="Arial" w:cs="Arial"/>
          <w:i/>
          <w:iCs/>
          <w:color w:val="auto"/>
        </w:rPr>
        <w:t>,</w:t>
      </w:r>
      <w:r w:rsidRPr="0021360A">
        <w:rPr>
          <w:rFonts w:ascii="Arial" w:hAnsi="Arial" w:cs="Arial"/>
          <w:color w:val="auto"/>
        </w:rPr>
        <w:t xml:space="preserve"> бр. </w:t>
      </w:r>
      <w:r w:rsidR="005D2D02" w:rsidRPr="0021360A">
        <w:rPr>
          <w:rFonts w:ascii="Arial" w:hAnsi="Arial" w:cs="Arial"/>
          <w:color w:val="auto"/>
        </w:rPr>
        <w:t>9</w:t>
      </w:r>
      <w:r w:rsidR="005D2D02" w:rsidRPr="0021360A">
        <w:rPr>
          <w:rFonts w:ascii="Arial" w:hAnsi="Arial" w:cs="Arial"/>
          <w:color w:val="auto"/>
          <w:lang w:val="sr-Cyrl-CS"/>
        </w:rPr>
        <w:t>/2019</w:t>
      </w:r>
      <w:r w:rsidR="0036106A" w:rsidRPr="0021360A">
        <w:rPr>
          <w:rFonts w:ascii="Arial" w:hAnsi="Arial" w:cs="Arial"/>
          <w:color w:val="auto"/>
          <w:lang w:val="sr-Cyrl-CS"/>
        </w:rPr>
        <w:t xml:space="preserve"> </w:t>
      </w:r>
      <w:r w:rsidRPr="0021360A">
        <w:rPr>
          <w:rFonts w:ascii="Arial" w:hAnsi="Arial" w:cs="Arial"/>
          <w:bCs/>
          <w:iCs/>
          <w:color w:val="auto"/>
        </w:rPr>
        <w:t xml:space="preserve">поштовао је обавезе које произлазе из важећих прописа о заштити на раду, запошљавању и условима рада, заштити животне средине и </w:t>
      </w:r>
      <w:r w:rsidRPr="0021360A">
        <w:rPr>
          <w:rFonts w:ascii="Arial" w:hAnsi="Arial" w:cs="Arial"/>
          <w:bCs/>
          <w:iCs/>
          <w:color w:val="auto"/>
          <w:lang w:val="sr-Cyrl-CS"/>
        </w:rPr>
        <w:t>нема забрану обављања делатности која је на снази у време подношења понуде</w:t>
      </w:r>
      <w:r w:rsidRPr="0021360A">
        <w:rPr>
          <w:rFonts w:ascii="Arial" w:hAnsi="Arial" w:cs="Arial"/>
          <w:bCs/>
          <w:iCs/>
          <w:color w:val="auto"/>
        </w:rPr>
        <w:t>.</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 xml:space="preserve">          Датум </w:t>
      </w:r>
      <w:r w:rsidRPr="0021360A">
        <w:rPr>
          <w:rFonts w:ascii="Arial" w:hAnsi="Arial" w:cs="Arial"/>
          <w:bCs/>
          <w:iCs/>
          <w:color w:val="auto"/>
        </w:rPr>
        <w:tab/>
      </w:r>
      <w:r w:rsidRPr="0021360A">
        <w:rPr>
          <w:rFonts w:ascii="Arial" w:hAnsi="Arial" w:cs="Arial"/>
          <w:bCs/>
          <w:iCs/>
          <w:color w:val="auto"/>
        </w:rPr>
        <w:tab/>
        <w:t xml:space="preserve">           Понуђач</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tabs>
          <w:tab w:val="left" w:pos="6028"/>
        </w:tabs>
        <w:autoSpaceDE w:val="0"/>
        <w:spacing w:line="240" w:lineRule="auto"/>
        <w:ind w:left="360"/>
        <w:rPr>
          <w:rFonts w:ascii="Arial" w:hAnsi="Arial" w:cs="Arial"/>
          <w:bCs/>
          <w:iCs/>
          <w:color w:val="auto"/>
        </w:rPr>
      </w:pPr>
      <w:r w:rsidRPr="0021360A">
        <w:rPr>
          <w:rFonts w:ascii="Arial" w:hAnsi="Arial" w:cs="Arial"/>
          <w:bCs/>
          <w:iCs/>
          <w:color w:val="auto"/>
        </w:rPr>
        <w:t>________________                        М.П.                   __________________</w:t>
      </w:r>
    </w:p>
    <w:p w:rsidR="00DE32C3" w:rsidRPr="0021360A" w:rsidRDefault="00DE32C3" w:rsidP="00DE32C3">
      <w:pPr>
        <w:tabs>
          <w:tab w:val="left" w:pos="6028"/>
        </w:tabs>
        <w:autoSpaceDE w:val="0"/>
        <w:spacing w:line="240" w:lineRule="auto"/>
        <w:ind w:left="360"/>
        <w:rPr>
          <w:rFonts w:ascii="Arial" w:hAnsi="Arial" w:cs="Arial"/>
          <w:bCs/>
          <w:iCs/>
          <w:color w:val="auto"/>
        </w:rPr>
      </w:pPr>
    </w:p>
    <w:p w:rsidR="00DE32C3" w:rsidRPr="0021360A" w:rsidRDefault="00DE32C3" w:rsidP="00DE32C3">
      <w:pPr>
        <w:pStyle w:val="BodyText3"/>
        <w:spacing w:after="0"/>
        <w:jc w:val="center"/>
        <w:rPr>
          <w:rFonts w:ascii="Arial" w:hAnsi="Arial" w:cs="Arial"/>
          <w:color w:val="auto"/>
          <w:sz w:val="24"/>
          <w:szCs w:val="24"/>
        </w:rPr>
      </w:pPr>
    </w:p>
    <w:p w:rsidR="00DE32C3" w:rsidRPr="0021360A" w:rsidRDefault="00DE32C3" w:rsidP="00DE32C3">
      <w:pPr>
        <w:tabs>
          <w:tab w:val="left" w:pos="6028"/>
        </w:tabs>
        <w:autoSpaceDE w:val="0"/>
        <w:spacing w:line="240" w:lineRule="auto"/>
        <w:jc w:val="both"/>
        <w:rPr>
          <w:rFonts w:ascii="Arial" w:hAnsi="Arial" w:cs="Arial"/>
          <w:bCs/>
          <w:i/>
          <w:iCs/>
          <w:color w:val="auto"/>
        </w:rPr>
      </w:pPr>
      <w:r w:rsidRPr="0021360A">
        <w:rPr>
          <w:rFonts w:ascii="Arial" w:hAnsi="Arial" w:cs="Arial"/>
          <w:b/>
          <w:bCs/>
          <w:i/>
          <w:iCs/>
          <w:color w:val="auto"/>
        </w:rPr>
        <w:t xml:space="preserve">Напомена: </w:t>
      </w:r>
      <w:r w:rsidRPr="0021360A">
        <w:rPr>
          <w:rFonts w:ascii="Arial" w:hAnsi="Arial" w:cs="Arial"/>
          <w:b/>
          <w:bCs/>
          <w:i/>
          <w:iCs/>
          <w:color w:val="auto"/>
          <w:u w:val="single"/>
        </w:rPr>
        <w:t>Уколико понуду подноси група понуђача,</w:t>
      </w:r>
      <w:r w:rsidRPr="0021360A">
        <w:rPr>
          <w:rFonts w:ascii="Arial" w:hAnsi="Arial" w:cs="Arial"/>
          <w:bCs/>
          <w:i/>
          <w:iCs/>
          <w:color w:val="auto"/>
        </w:rPr>
        <w:t xml:space="preserve"> </w:t>
      </w:r>
      <w:r w:rsidR="005D2D02" w:rsidRPr="0021360A">
        <w:rPr>
          <w:rFonts w:ascii="Arial" w:hAnsi="Arial" w:cs="Arial"/>
          <w:bCs/>
          <w:i/>
          <w:iCs/>
          <w:color w:val="auto"/>
        </w:rPr>
        <w:t>и</w:t>
      </w:r>
      <w:r w:rsidRPr="0021360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DE32C3" w:rsidRPr="0021360A" w:rsidRDefault="00DE32C3" w:rsidP="00DE32C3">
      <w:pPr>
        <w:tabs>
          <w:tab w:val="left" w:pos="6028"/>
        </w:tabs>
        <w:autoSpaceDE w:val="0"/>
        <w:spacing w:line="240" w:lineRule="auto"/>
        <w:jc w:val="both"/>
        <w:rPr>
          <w:rFonts w:ascii="Arial" w:hAnsi="Arial" w:cs="Arial"/>
          <w:bCs/>
          <w:i/>
          <w:iCs/>
          <w:color w:val="auto"/>
        </w:rPr>
      </w:pPr>
    </w:p>
    <w:p w:rsidR="00DE32C3" w:rsidRPr="0021360A" w:rsidRDefault="00DE32C3"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21360A" w:rsidRPr="0021360A" w:rsidRDefault="0021360A" w:rsidP="00DE32C3">
      <w:pPr>
        <w:pStyle w:val="Style"/>
        <w:spacing w:line="273" w:lineRule="exact"/>
        <w:jc w:val="both"/>
        <w:rPr>
          <w:lang/>
        </w:rPr>
      </w:pPr>
    </w:p>
    <w:p w:rsidR="00DE32C3" w:rsidRPr="0021360A" w:rsidRDefault="00DE32C3" w:rsidP="00DE32C3">
      <w:pPr>
        <w:pStyle w:val="Style"/>
        <w:spacing w:line="273" w:lineRule="exact"/>
        <w:jc w:val="both"/>
      </w:pPr>
    </w:p>
    <w:p w:rsidR="005B7697" w:rsidRPr="0021360A" w:rsidRDefault="005B7697" w:rsidP="005B7697">
      <w:pPr>
        <w:suppressAutoHyphens w:val="0"/>
        <w:spacing w:line="240" w:lineRule="auto"/>
        <w:jc w:val="center"/>
        <w:rPr>
          <w:rFonts w:eastAsia="Times New Roman"/>
          <w:color w:val="auto"/>
          <w:kern w:val="0"/>
          <w:lang w:eastAsia="en-GB"/>
        </w:rPr>
      </w:pPr>
      <w:r w:rsidRPr="0021360A">
        <w:rPr>
          <w:rFonts w:eastAsia="Times New Roman"/>
          <w:color w:val="auto"/>
          <w:kern w:val="0"/>
          <w:lang w:val="en-GB" w:eastAsia="en-GB"/>
        </w:rPr>
        <w:t>ОБРАЗАЦ ПОТВРДЕ О ОБИЛАСКУ ЛОКАЦИЈЕ</w:t>
      </w:r>
    </w:p>
    <w:p w:rsidR="005B7697" w:rsidRPr="0021360A" w:rsidRDefault="005B7697" w:rsidP="005B7697">
      <w:pPr>
        <w:suppressAutoHyphens w:val="0"/>
        <w:spacing w:line="240" w:lineRule="auto"/>
        <w:jc w:val="center"/>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r w:rsidRPr="0021360A">
        <w:rPr>
          <w:rFonts w:eastAsia="Times New Roman"/>
          <w:color w:val="auto"/>
          <w:kern w:val="0"/>
          <w:lang w:val="en-GB" w:eastAsia="en-GB"/>
        </w:rPr>
        <w:t>Дана</w:t>
      </w:r>
      <w:r w:rsidRPr="0021360A">
        <w:rPr>
          <w:rFonts w:eastAsia="Times New Roman"/>
          <w:color w:val="auto"/>
          <w:kern w:val="0"/>
          <w:lang w:eastAsia="en-GB"/>
        </w:rPr>
        <w:t xml:space="preserve"> 1</w:t>
      </w:r>
      <w:r w:rsidR="006811AF" w:rsidRPr="0021360A">
        <w:rPr>
          <w:rFonts w:eastAsia="Times New Roman"/>
          <w:color w:val="auto"/>
          <w:kern w:val="0"/>
          <w:lang w:eastAsia="en-GB"/>
        </w:rPr>
        <w:t>4</w:t>
      </w:r>
      <w:r w:rsidRPr="0021360A">
        <w:rPr>
          <w:rFonts w:eastAsia="Times New Roman"/>
          <w:color w:val="auto"/>
          <w:kern w:val="0"/>
          <w:lang w:eastAsia="en-GB"/>
        </w:rPr>
        <w:t>.0</w:t>
      </w:r>
      <w:r w:rsidR="006811AF" w:rsidRPr="0021360A">
        <w:rPr>
          <w:rFonts w:eastAsia="Times New Roman"/>
          <w:color w:val="auto"/>
          <w:kern w:val="0"/>
          <w:lang w:eastAsia="en-GB"/>
        </w:rPr>
        <w:t>3</w:t>
      </w:r>
      <w:r w:rsidRPr="0021360A">
        <w:rPr>
          <w:rFonts w:eastAsia="Times New Roman"/>
          <w:color w:val="auto"/>
          <w:kern w:val="0"/>
          <w:lang w:eastAsia="en-GB"/>
        </w:rPr>
        <w:t>.</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 од стране ___________________________________ из _________________________ извршен је обилазак објекта ради</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учествовања у </w:t>
      </w:r>
      <w:r w:rsidRPr="0021360A">
        <w:rPr>
          <w:rFonts w:eastAsia="Times New Roman"/>
          <w:color w:val="auto"/>
          <w:kern w:val="0"/>
          <w:lang w:eastAsia="en-GB"/>
        </w:rPr>
        <w:t xml:space="preserve">отвореном </w:t>
      </w:r>
      <w:r w:rsidRPr="0021360A">
        <w:rPr>
          <w:rFonts w:eastAsia="Times New Roman"/>
          <w:color w:val="auto"/>
          <w:kern w:val="0"/>
          <w:lang w:val="en-GB" w:eastAsia="en-GB"/>
        </w:rPr>
        <w:t xml:space="preserve">поступку јавне набавке број </w:t>
      </w:r>
      <w:r w:rsidR="006811AF" w:rsidRPr="0021360A">
        <w:rPr>
          <w:rFonts w:eastAsia="Times New Roman"/>
          <w:color w:val="auto"/>
          <w:kern w:val="0"/>
          <w:lang w:eastAsia="en-GB"/>
        </w:rPr>
        <w:t>9</w:t>
      </w:r>
      <w:r w:rsidRPr="0021360A">
        <w:rPr>
          <w:rFonts w:eastAsia="Times New Roman"/>
          <w:color w:val="auto"/>
          <w:kern w:val="0"/>
          <w:lang w:val="en-GB"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rFonts w:eastAsia="Times New Roman"/>
          <w:color w:val="auto"/>
          <w:kern w:val="0"/>
          <w:lang w:val="en-GB" w:eastAsia="en-GB"/>
        </w:rPr>
        <w:t>наручиоца</w:t>
      </w:r>
      <w:r w:rsidRPr="0021360A">
        <w:rPr>
          <w:rFonts w:eastAsia="Times New Roman"/>
          <w:color w:val="auto"/>
          <w:kern w:val="0"/>
          <w:lang w:eastAsia="en-GB"/>
        </w:rPr>
        <w:t xml:space="preserve"> Установе Геронтолошки центар Београд</w:t>
      </w:r>
      <w:r w:rsidRPr="0021360A">
        <w:rPr>
          <w:rFonts w:eastAsia="Times New Roman"/>
          <w:color w:val="auto"/>
          <w:kern w:val="0"/>
          <w:lang w:val="en-GB" w:eastAsia="en-GB"/>
        </w:rPr>
        <w:t xml:space="preserve"> </w:t>
      </w:r>
      <w:r w:rsidRPr="0021360A">
        <w:rPr>
          <w:rFonts w:eastAsia="Times New Roman"/>
          <w:color w:val="auto"/>
          <w:kern w:val="0"/>
          <w:lang w:eastAsia="en-GB"/>
        </w:rPr>
        <w:t xml:space="preserve">број јавне набавке </w:t>
      </w:r>
      <w:r w:rsidR="006811AF" w:rsidRPr="0021360A">
        <w:rPr>
          <w:rFonts w:eastAsia="Times New Roman"/>
          <w:color w:val="auto"/>
          <w:kern w:val="0"/>
          <w:lang w:eastAsia="en-GB"/>
        </w:rPr>
        <w:t>9/</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eastAsia="en-GB"/>
        </w:rPr>
        <w:t xml:space="preserve">- </w:t>
      </w:r>
      <w:r w:rsidRPr="0021360A">
        <w:rPr>
          <w:bCs/>
          <w:color w:val="auto"/>
          <w:lang/>
        </w:rPr>
        <w:t xml:space="preserve"> </w:t>
      </w:r>
      <w:r w:rsidR="006811AF" w:rsidRPr="0021360A">
        <w:rPr>
          <w:rFonts w:ascii="Arial" w:hAnsi="Arial" w:cs="Arial"/>
          <w:bCs/>
          <w:color w:val="auto"/>
          <w:lang/>
        </w:rPr>
        <w:t>П</w:t>
      </w:r>
      <w:r w:rsidR="006811AF" w:rsidRPr="0021360A">
        <w:rPr>
          <w:rFonts w:ascii="Arial" w:hAnsi="Arial" w:cs="Arial"/>
          <w:bCs/>
          <w:color w:val="auto"/>
        </w:rPr>
        <w:t>ројектне документације за реконструкцију објеката Бежанијска коса и Вождовац</w:t>
      </w:r>
      <w:r w:rsidR="006811AF" w:rsidRPr="0021360A">
        <w:rPr>
          <w:bCs/>
          <w:color w:val="auto"/>
          <w:lang/>
        </w:rPr>
        <w:t xml:space="preserve"> </w:t>
      </w:r>
      <w:r w:rsidRPr="0021360A">
        <w:rPr>
          <w:i/>
          <w:iCs/>
          <w:color w:val="auto"/>
        </w:rPr>
        <w:t>,</w:t>
      </w:r>
      <w:r w:rsidRPr="0021360A">
        <w:rPr>
          <w:color w:val="auto"/>
        </w:rPr>
        <w:t xml:space="preserve"> бр</w:t>
      </w:r>
      <w:r w:rsidRPr="0021360A">
        <w:rPr>
          <w:color w:val="auto"/>
          <w:lang/>
        </w:rPr>
        <w:t>.</w:t>
      </w:r>
      <w:r w:rsidR="006811AF" w:rsidRPr="0021360A">
        <w:rPr>
          <w:color w:val="auto"/>
          <w:lang w:val="sr-Cyrl-CS"/>
        </w:rPr>
        <w:t>9</w:t>
      </w:r>
      <w:r w:rsidRPr="0021360A">
        <w:rPr>
          <w:color w:val="auto"/>
          <w:lang w:val="sr-Cyrl-CS"/>
        </w:rPr>
        <w:t>/201</w:t>
      </w:r>
      <w:r w:rsidR="006811AF" w:rsidRPr="0021360A">
        <w:rPr>
          <w:color w:val="auto"/>
          <w:lang w:val="sr-Cyrl-CS"/>
        </w:rPr>
        <w:t>9</w:t>
      </w:r>
      <w:r w:rsidRPr="0021360A">
        <w:rPr>
          <w:color w:val="auto"/>
          <w:lang w:val="sr-Cyrl-CS"/>
        </w:rPr>
        <w:t>, коју је Наручилац</w:t>
      </w:r>
      <w:r w:rsidRPr="0021360A">
        <w:rPr>
          <w:rFonts w:eastAsia="Times New Roman"/>
          <w:color w:val="auto"/>
          <w:kern w:val="0"/>
          <w:lang w:eastAsia="en-GB"/>
        </w:rPr>
        <w:t xml:space="preserve"> </w:t>
      </w:r>
      <w:r w:rsidRPr="0021360A">
        <w:rPr>
          <w:rFonts w:eastAsia="Times New Roman"/>
          <w:color w:val="auto"/>
          <w:kern w:val="0"/>
          <w:lang w:val="en-GB" w:eastAsia="en-GB"/>
        </w:rPr>
        <w:t>објави</w:t>
      </w:r>
      <w:r w:rsidRPr="0021360A">
        <w:rPr>
          <w:rFonts w:eastAsia="Times New Roman"/>
          <w:color w:val="auto"/>
          <w:kern w:val="0"/>
          <w:lang w:eastAsia="en-GB"/>
        </w:rPr>
        <w:t>о н</w:t>
      </w:r>
      <w:r w:rsidRPr="0021360A">
        <w:rPr>
          <w:rFonts w:eastAsia="Times New Roman"/>
          <w:color w:val="auto"/>
          <w:kern w:val="0"/>
          <w:lang w:val="en-GB" w:eastAsia="en-GB"/>
        </w:rPr>
        <w:t>а</w:t>
      </w:r>
      <w:r w:rsidRPr="0021360A">
        <w:rPr>
          <w:rFonts w:eastAsia="Times New Roman"/>
          <w:color w:val="auto"/>
          <w:kern w:val="0"/>
          <w:lang w:eastAsia="en-GB"/>
        </w:rPr>
        <w:t xml:space="preserve"> </w:t>
      </w:r>
      <w:r w:rsidRPr="0021360A">
        <w:rPr>
          <w:rFonts w:eastAsia="Times New Roman"/>
          <w:color w:val="auto"/>
          <w:kern w:val="0"/>
          <w:lang w:val="en-GB" w:eastAsia="en-GB"/>
        </w:rPr>
        <w:t xml:space="preserve">Порталу јавних набавки </w:t>
      </w:r>
      <w:r w:rsidRPr="0021360A">
        <w:rPr>
          <w:rFonts w:eastAsia="Times New Roman"/>
          <w:color w:val="auto"/>
          <w:kern w:val="0"/>
          <w:lang w:eastAsia="en-GB"/>
        </w:rPr>
        <w:t xml:space="preserve">дана </w:t>
      </w:r>
      <w:r w:rsidR="006811AF" w:rsidRPr="0021360A">
        <w:rPr>
          <w:rFonts w:eastAsia="Times New Roman"/>
          <w:color w:val="auto"/>
          <w:kern w:val="0"/>
          <w:lang w:eastAsia="en-GB"/>
        </w:rPr>
        <w:t>09</w:t>
      </w:r>
      <w:r w:rsidRPr="0021360A">
        <w:rPr>
          <w:rFonts w:eastAsia="Times New Roman"/>
          <w:color w:val="auto"/>
          <w:kern w:val="0"/>
          <w:lang w:eastAsia="en-GB"/>
        </w:rPr>
        <w:t>.0</w:t>
      </w:r>
      <w:r w:rsidR="006811AF" w:rsidRPr="0021360A">
        <w:rPr>
          <w:rFonts w:eastAsia="Times New Roman"/>
          <w:color w:val="auto"/>
          <w:kern w:val="0"/>
          <w:lang w:eastAsia="en-GB"/>
        </w:rPr>
        <w:t>3</w:t>
      </w:r>
      <w:r w:rsidRPr="0021360A">
        <w:rPr>
          <w:rFonts w:eastAsia="Times New Roman"/>
          <w:color w:val="auto"/>
          <w:kern w:val="0"/>
          <w:lang w:eastAsia="en-GB"/>
        </w:rPr>
        <w:t>.201</w:t>
      </w:r>
      <w:r w:rsidR="006811AF" w:rsidRPr="0021360A">
        <w:rPr>
          <w:rFonts w:eastAsia="Times New Roman"/>
          <w:color w:val="auto"/>
          <w:kern w:val="0"/>
          <w:lang w:eastAsia="en-GB"/>
        </w:rPr>
        <w:t>9</w:t>
      </w:r>
      <w:r w:rsidRPr="0021360A">
        <w:rPr>
          <w:rFonts w:eastAsia="Times New Roman"/>
          <w:color w:val="auto"/>
          <w:kern w:val="0"/>
          <w:lang w:val="en-GB" w:eastAsia="en-GB"/>
        </w:rPr>
        <w:t>. године.</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 xml:space="preserve">Обилазак локације </w:t>
      </w:r>
      <w:r w:rsidRPr="0021360A">
        <w:rPr>
          <w:rFonts w:eastAsia="Times New Roman"/>
          <w:color w:val="auto"/>
          <w:kern w:val="0"/>
          <w:lang w:eastAsia="en-GB"/>
        </w:rPr>
        <w:t xml:space="preserve">је извршио </w:t>
      </w:r>
      <w:r w:rsidRPr="0021360A">
        <w:rPr>
          <w:rFonts w:eastAsia="Times New Roman"/>
          <w:color w:val="auto"/>
          <w:kern w:val="0"/>
          <w:lang w:val="en-GB" w:eastAsia="en-GB"/>
        </w:rPr>
        <w:t xml:space="preserve"> овлашћени представни</w:t>
      </w:r>
      <w:r w:rsidRPr="0021360A">
        <w:rPr>
          <w:rFonts w:eastAsia="Times New Roman"/>
          <w:color w:val="auto"/>
          <w:kern w:val="0"/>
          <w:lang w:eastAsia="en-GB"/>
        </w:rPr>
        <w:t>к</w:t>
      </w:r>
      <w:r w:rsidRPr="0021360A">
        <w:rPr>
          <w:rFonts w:eastAsia="Times New Roman"/>
          <w:color w:val="auto"/>
          <w:kern w:val="0"/>
          <w:lang w:val="en-GB" w:eastAsia="en-GB"/>
        </w:rPr>
        <w:t xml:space="preserve"> понуђача:</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5B7697">
      <w:pPr>
        <w:pBdr>
          <w:bottom w:val="single" w:sz="12" w:space="1" w:color="auto"/>
        </w:pBd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____________________________________________</w:t>
      </w:r>
    </w:p>
    <w:p w:rsidR="005B7697" w:rsidRPr="0021360A" w:rsidRDefault="005B7697" w:rsidP="0021360A">
      <w:pPr>
        <w:pBdr>
          <w:bottom w:val="single" w:sz="12" w:space="1" w:color="auto"/>
        </w:pBdr>
        <w:suppressAutoHyphens w:val="0"/>
        <w:spacing w:line="240" w:lineRule="auto"/>
        <w:rPr>
          <w:rFonts w:eastAsia="Times New Roman"/>
          <w:color w:val="auto"/>
          <w:kern w:val="0"/>
          <w:lang w:eastAsia="en-GB"/>
        </w:rPr>
      </w:pPr>
      <w:r w:rsidRPr="0021360A">
        <w:rPr>
          <w:rFonts w:eastAsia="Times New Roman"/>
          <w:color w:val="auto"/>
          <w:kern w:val="0"/>
          <w:lang w:val="en-GB" w:eastAsia="en-GB"/>
        </w:rPr>
        <w:t xml:space="preserve">представник Наручиоца </w:t>
      </w: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pBdr>
          <w:bottom w:val="single" w:sz="12" w:space="1" w:color="auto"/>
        </w:pBd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eastAsia="en-GB"/>
        </w:rPr>
      </w:pPr>
    </w:p>
    <w:p w:rsidR="005B7697" w:rsidRPr="0021360A" w:rsidRDefault="005B7697" w:rsidP="005B7697">
      <w:pPr>
        <w:suppressAutoHyphens w:val="0"/>
        <w:spacing w:line="240" w:lineRule="auto"/>
        <w:rPr>
          <w:rFonts w:eastAsia="Times New Roman"/>
          <w:color w:val="auto"/>
          <w:kern w:val="0"/>
          <w:lang w:val="en-GB" w:eastAsia="en-GB"/>
        </w:rPr>
      </w:pPr>
      <w:r w:rsidRPr="0021360A">
        <w:rPr>
          <w:rFonts w:eastAsia="Times New Roman"/>
          <w:color w:val="auto"/>
          <w:kern w:val="0"/>
          <w:lang w:val="en-GB" w:eastAsia="en-GB"/>
        </w:rPr>
        <w:t>НАПОМЕНА: Ова потврда се прилаже уз понуду</w:t>
      </w:r>
    </w:p>
    <w:p w:rsidR="005B7697" w:rsidRPr="0021360A" w:rsidRDefault="005B7697" w:rsidP="005B7697">
      <w:pPr>
        <w:tabs>
          <w:tab w:val="left" w:pos="1350"/>
        </w:tabs>
        <w:rPr>
          <w:color w:val="auto"/>
          <w:lang/>
        </w:rPr>
      </w:pPr>
    </w:p>
    <w:p w:rsidR="00755B82" w:rsidRPr="0021360A" w:rsidRDefault="00755B82">
      <w:pPr>
        <w:rPr>
          <w:rFonts w:ascii="Arial" w:hAnsi="Arial" w:cs="Arial"/>
          <w:color w:val="auto"/>
        </w:rPr>
      </w:pPr>
    </w:p>
    <w:sectPr w:rsidR="00755B82" w:rsidRPr="0021360A" w:rsidSect="007604A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DAC" w:rsidRDefault="00686DAC" w:rsidP="004C1055">
      <w:pPr>
        <w:spacing w:line="240" w:lineRule="auto"/>
      </w:pPr>
      <w:r>
        <w:separator/>
      </w:r>
    </w:p>
  </w:endnote>
  <w:endnote w:type="continuationSeparator" w:id="1">
    <w:p w:rsidR="00686DAC" w:rsidRDefault="00686DAC" w:rsidP="004C1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_Lat">
    <w:altName w:val="Times New Roman"/>
    <w:charset w:val="00"/>
    <w:family w:val="auto"/>
    <w:pitch w:val="variable"/>
    <w:sig w:usb0="00000087" w:usb1="00000000" w:usb2="00000000" w:usb3="00000000" w:csb0="0000001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Yu Helvetica">
    <w:altName w:val="Courier New"/>
    <w:charset w:val="00"/>
    <w:family w:val="swiss"/>
    <w:pitch w:val="variable"/>
    <w:sig w:usb0="00000083" w:usb1="00000000" w:usb2="00000000" w:usb3="00000000" w:csb0="00000009"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00000007" w:usb1="00000000" w:usb2="00000000" w:usb3="00000000" w:csb0="00000093"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04969"/>
      <w:docPartObj>
        <w:docPartGallery w:val="Page Numbers (Bottom of Page)"/>
        <w:docPartUnique/>
      </w:docPartObj>
    </w:sdtPr>
    <w:sdtContent>
      <w:p w:rsidR="0021360A" w:rsidRDefault="0021360A">
        <w:pPr>
          <w:pStyle w:val="Footer"/>
          <w:jc w:val="right"/>
        </w:pPr>
        <w:fldSimple w:instr=" PAGE   \* MERGEFORMAT ">
          <w:r w:rsidR="005D34BE">
            <w:rPr>
              <w:noProof/>
            </w:rPr>
            <w:t>8</w:t>
          </w:r>
        </w:fldSimple>
      </w:p>
    </w:sdtContent>
  </w:sdt>
  <w:p w:rsidR="0021360A" w:rsidRDefault="00213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DAC" w:rsidRDefault="00686DAC" w:rsidP="004C1055">
      <w:pPr>
        <w:spacing w:line="240" w:lineRule="auto"/>
      </w:pPr>
      <w:r>
        <w:separator/>
      </w:r>
    </w:p>
  </w:footnote>
  <w:footnote w:type="continuationSeparator" w:id="1">
    <w:p w:rsidR="00686DAC" w:rsidRDefault="00686DAC" w:rsidP="004C105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EB56CB42"/>
    <w:name w:val="WW8Num2"/>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211"/>
        </w:tabs>
        <w:ind w:left="121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A3D6DC1A"/>
    <w:name w:val="WW8Num3"/>
    <w:lvl w:ilvl="0">
      <w:start w:val="1"/>
      <w:numFmt w:val="decimal"/>
      <w:lvlText w:val="%1."/>
      <w:lvlJc w:val="left"/>
      <w:pPr>
        <w:tabs>
          <w:tab w:val="num" w:pos="-76"/>
        </w:tabs>
        <w:ind w:left="644" w:hanging="360"/>
      </w:pPr>
    </w:lvl>
    <w:lvl w:ilvl="1">
      <w:start w:val="1"/>
      <w:numFmt w:val="decimal"/>
      <w:lvlText w:val="%1.%2."/>
      <w:lvlJc w:val="left"/>
      <w:pPr>
        <w:tabs>
          <w:tab w:val="num" w:pos="221"/>
        </w:tabs>
        <w:ind w:left="1571" w:hanging="720"/>
      </w:pPr>
      <w:rPr>
        <w:b w:val="0"/>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BD92497"/>
    <w:multiLevelType w:val="hybridMultilevel"/>
    <w:tmpl w:val="FA46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77302"/>
    <w:multiLevelType w:val="hybridMultilevel"/>
    <w:tmpl w:val="25243052"/>
    <w:lvl w:ilvl="0" w:tplc="08090001">
      <w:start w:val="1"/>
      <w:numFmt w:val="bullet"/>
      <w:lvlText w:val=""/>
      <w:lvlJc w:val="left"/>
      <w:pPr>
        <w:ind w:left="1218" w:hanging="360"/>
      </w:pPr>
      <w:rPr>
        <w:rFonts w:ascii="Symbol" w:hAnsi="Symbol" w:hint="default"/>
      </w:rPr>
    </w:lvl>
    <w:lvl w:ilvl="1" w:tplc="08090003" w:tentative="1">
      <w:start w:val="1"/>
      <w:numFmt w:val="bullet"/>
      <w:lvlText w:val="o"/>
      <w:lvlJc w:val="left"/>
      <w:pPr>
        <w:ind w:left="1938" w:hanging="360"/>
      </w:pPr>
      <w:rPr>
        <w:rFonts w:ascii="Courier New" w:hAnsi="Courier New" w:cs="Courier New" w:hint="default"/>
      </w:rPr>
    </w:lvl>
    <w:lvl w:ilvl="2" w:tplc="08090005" w:tentative="1">
      <w:start w:val="1"/>
      <w:numFmt w:val="bullet"/>
      <w:lvlText w:val=""/>
      <w:lvlJc w:val="left"/>
      <w:pPr>
        <w:ind w:left="2658" w:hanging="360"/>
      </w:pPr>
      <w:rPr>
        <w:rFonts w:ascii="Wingdings" w:hAnsi="Wingdings" w:hint="default"/>
      </w:rPr>
    </w:lvl>
    <w:lvl w:ilvl="3" w:tplc="08090001" w:tentative="1">
      <w:start w:val="1"/>
      <w:numFmt w:val="bullet"/>
      <w:lvlText w:val=""/>
      <w:lvlJc w:val="left"/>
      <w:pPr>
        <w:ind w:left="3378" w:hanging="360"/>
      </w:pPr>
      <w:rPr>
        <w:rFonts w:ascii="Symbol" w:hAnsi="Symbol" w:hint="default"/>
      </w:rPr>
    </w:lvl>
    <w:lvl w:ilvl="4" w:tplc="08090003" w:tentative="1">
      <w:start w:val="1"/>
      <w:numFmt w:val="bullet"/>
      <w:lvlText w:val="o"/>
      <w:lvlJc w:val="left"/>
      <w:pPr>
        <w:ind w:left="4098" w:hanging="360"/>
      </w:pPr>
      <w:rPr>
        <w:rFonts w:ascii="Courier New" w:hAnsi="Courier New" w:cs="Courier New" w:hint="default"/>
      </w:rPr>
    </w:lvl>
    <w:lvl w:ilvl="5" w:tplc="08090005" w:tentative="1">
      <w:start w:val="1"/>
      <w:numFmt w:val="bullet"/>
      <w:lvlText w:val=""/>
      <w:lvlJc w:val="left"/>
      <w:pPr>
        <w:ind w:left="4818" w:hanging="360"/>
      </w:pPr>
      <w:rPr>
        <w:rFonts w:ascii="Wingdings" w:hAnsi="Wingdings" w:hint="default"/>
      </w:rPr>
    </w:lvl>
    <w:lvl w:ilvl="6" w:tplc="08090001" w:tentative="1">
      <w:start w:val="1"/>
      <w:numFmt w:val="bullet"/>
      <w:lvlText w:val=""/>
      <w:lvlJc w:val="left"/>
      <w:pPr>
        <w:ind w:left="5538" w:hanging="360"/>
      </w:pPr>
      <w:rPr>
        <w:rFonts w:ascii="Symbol" w:hAnsi="Symbol" w:hint="default"/>
      </w:rPr>
    </w:lvl>
    <w:lvl w:ilvl="7" w:tplc="08090003" w:tentative="1">
      <w:start w:val="1"/>
      <w:numFmt w:val="bullet"/>
      <w:lvlText w:val="o"/>
      <w:lvlJc w:val="left"/>
      <w:pPr>
        <w:ind w:left="6258" w:hanging="360"/>
      </w:pPr>
      <w:rPr>
        <w:rFonts w:ascii="Courier New" w:hAnsi="Courier New" w:cs="Courier New" w:hint="default"/>
      </w:rPr>
    </w:lvl>
    <w:lvl w:ilvl="8" w:tplc="08090005" w:tentative="1">
      <w:start w:val="1"/>
      <w:numFmt w:val="bullet"/>
      <w:lvlText w:val=""/>
      <w:lvlJc w:val="left"/>
      <w:pPr>
        <w:ind w:left="6978" w:hanging="360"/>
      </w:pPr>
      <w:rPr>
        <w:rFonts w:ascii="Wingdings" w:hAnsi="Wingdings" w:hint="default"/>
      </w:rPr>
    </w:lvl>
  </w:abstractNum>
  <w:abstractNum w:abstractNumId="5">
    <w:nsid w:val="19CA145C"/>
    <w:multiLevelType w:val="hybridMultilevel"/>
    <w:tmpl w:val="64FA3A10"/>
    <w:lvl w:ilvl="0" w:tplc="17DCBF60">
      <w:start w:val="1"/>
      <w:numFmt w:val="decimal"/>
      <w:pStyle w:val="nabrajanjebold"/>
      <w:lvlText w:val="%1."/>
      <w:lvlJc w:val="left"/>
      <w:pPr>
        <w:ind w:left="720" w:hanging="360"/>
      </w:pPr>
      <w:rPr>
        <w:rFonts w:cs="Times New Roman" w:hint="default"/>
      </w:rPr>
    </w:lvl>
    <w:lvl w:ilvl="1" w:tplc="281A0019" w:tentative="1">
      <w:start w:val="1"/>
      <w:numFmt w:val="lowerLetter"/>
      <w:lvlText w:val="%2."/>
      <w:lvlJc w:val="left"/>
      <w:pPr>
        <w:ind w:left="1440" w:hanging="360"/>
      </w:pPr>
      <w:rPr>
        <w:rFonts w:cs="Times New Roman"/>
      </w:rPr>
    </w:lvl>
    <w:lvl w:ilvl="2" w:tplc="281A001B" w:tentative="1">
      <w:start w:val="1"/>
      <w:numFmt w:val="lowerRoman"/>
      <w:lvlText w:val="%3."/>
      <w:lvlJc w:val="right"/>
      <w:pPr>
        <w:ind w:left="2160" w:hanging="180"/>
      </w:pPr>
      <w:rPr>
        <w:rFonts w:cs="Times New Roman"/>
      </w:rPr>
    </w:lvl>
    <w:lvl w:ilvl="3" w:tplc="281A000F" w:tentative="1">
      <w:start w:val="1"/>
      <w:numFmt w:val="decimal"/>
      <w:lvlText w:val="%4."/>
      <w:lvlJc w:val="left"/>
      <w:pPr>
        <w:ind w:left="2880" w:hanging="360"/>
      </w:pPr>
      <w:rPr>
        <w:rFonts w:cs="Times New Roman"/>
      </w:rPr>
    </w:lvl>
    <w:lvl w:ilvl="4" w:tplc="281A0019" w:tentative="1">
      <w:start w:val="1"/>
      <w:numFmt w:val="lowerLetter"/>
      <w:lvlText w:val="%5."/>
      <w:lvlJc w:val="left"/>
      <w:pPr>
        <w:ind w:left="3600" w:hanging="360"/>
      </w:pPr>
      <w:rPr>
        <w:rFonts w:cs="Times New Roman"/>
      </w:rPr>
    </w:lvl>
    <w:lvl w:ilvl="5" w:tplc="281A001B" w:tentative="1">
      <w:start w:val="1"/>
      <w:numFmt w:val="lowerRoman"/>
      <w:lvlText w:val="%6."/>
      <w:lvlJc w:val="right"/>
      <w:pPr>
        <w:ind w:left="4320" w:hanging="180"/>
      </w:pPr>
      <w:rPr>
        <w:rFonts w:cs="Times New Roman"/>
      </w:rPr>
    </w:lvl>
    <w:lvl w:ilvl="6" w:tplc="281A000F" w:tentative="1">
      <w:start w:val="1"/>
      <w:numFmt w:val="decimal"/>
      <w:lvlText w:val="%7."/>
      <w:lvlJc w:val="left"/>
      <w:pPr>
        <w:ind w:left="5040" w:hanging="360"/>
      </w:pPr>
      <w:rPr>
        <w:rFonts w:cs="Times New Roman"/>
      </w:rPr>
    </w:lvl>
    <w:lvl w:ilvl="7" w:tplc="281A0019" w:tentative="1">
      <w:start w:val="1"/>
      <w:numFmt w:val="lowerLetter"/>
      <w:lvlText w:val="%8."/>
      <w:lvlJc w:val="left"/>
      <w:pPr>
        <w:ind w:left="5760" w:hanging="360"/>
      </w:pPr>
      <w:rPr>
        <w:rFonts w:cs="Times New Roman"/>
      </w:rPr>
    </w:lvl>
    <w:lvl w:ilvl="8" w:tplc="281A001B" w:tentative="1">
      <w:start w:val="1"/>
      <w:numFmt w:val="lowerRoman"/>
      <w:lvlText w:val="%9."/>
      <w:lvlJc w:val="right"/>
      <w:pPr>
        <w:ind w:left="6480" w:hanging="180"/>
      </w:pPr>
      <w:rPr>
        <w:rFonts w:cs="Times New Roman"/>
      </w:rPr>
    </w:lvl>
  </w:abstractNum>
  <w:abstractNum w:abstractNumId="6">
    <w:nsid w:val="30794894"/>
    <w:multiLevelType w:val="hybridMultilevel"/>
    <w:tmpl w:val="0EAAEE1E"/>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nsid w:val="3443396B"/>
    <w:multiLevelType w:val="hybridMultilevel"/>
    <w:tmpl w:val="1316AA7E"/>
    <w:lvl w:ilvl="0" w:tplc="22044504">
      <w:numFmt w:val="bullet"/>
      <w:lvlText w:val="-"/>
      <w:lvlJc w:val="left"/>
      <w:pPr>
        <w:ind w:left="927" w:hanging="360"/>
      </w:pPr>
      <w:rPr>
        <w:rFonts w:ascii="Calibri" w:eastAsia="Calibr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FF6743F"/>
    <w:multiLevelType w:val="hybridMultilevel"/>
    <w:tmpl w:val="A63E2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11">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571225FC"/>
    <w:multiLevelType w:val="hybridMultilevel"/>
    <w:tmpl w:val="D1F403FC"/>
    <w:lvl w:ilvl="0" w:tplc="B3EC0E7A">
      <w:start w:val="1"/>
      <w:numFmt w:val="decimal"/>
      <w:lvlText w:val="%1."/>
      <w:lvlJc w:val="left"/>
      <w:pPr>
        <w:ind w:left="858" w:hanging="360"/>
      </w:pPr>
      <w:rPr>
        <w:rFonts w:hint="default"/>
        <w:u w:val="single"/>
      </w:rPr>
    </w:lvl>
    <w:lvl w:ilvl="1" w:tplc="08090019" w:tentative="1">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3">
    <w:nsid w:val="61AB1D13"/>
    <w:multiLevelType w:val="hybridMultilevel"/>
    <w:tmpl w:val="0162817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4">
    <w:nsid w:val="6B4631CA"/>
    <w:multiLevelType w:val="hybridMultilevel"/>
    <w:tmpl w:val="9ECC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AB70C0F"/>
    <w:multiLevelType w:val="multilevel"/>
    <w:tmpl w:val="BBE619DE"/>
    <w:lvl w:ilvl="0">
      <w:start w:val="1"/>
      <w:numFmt w:val="upperLetter"/>
      <w:pStyle w:val="naslov1"/>
      <w:lvlText w:val="%1"/>
      <w:lvlJc w:val="left"/>
      <w:pPr>
        <w:tabs>
          <w:tab w:val="num" w:pos="0"/>
        </w:tabs>
        <w:ind w:left="432" w:hanging="432"/>
      </w:pPr>
      <w:rPr>
        <w:rFonts w:hint="default"/>
      </w:rPr>
    </w:lvl>
    <w:lvl w:ilvl="1">
      <w:start w:val="1"/>
      <w:numFmt w:val="decimal"/>
      <w:pStyle w:val="naslov2"/>
      <w:lvlText w:val="%1.%2"/>
      <w:lvlJc w:val="left"/>
      <w:pPr>
        <w:tabs>
          <w:tab w:val="num" w:pos="576"/>
        </w:tabs>
        <w:ind w:left="576" w:hanging="576"/>
      </w:pPr>
      <w:rPr>
        <w:rFonts w:hint="default"/>
      </w:rPr>
    </w:lvl>
    <w:lvl w:ilvl="2">
      <w:start w:val="1"/>
      <w:numFmt w:val="decimal"/>
      <w:pStyle w:val="naslov3"/>
      <w:lvlText w:val="%1.%2.%3"/>
      <w:lvlJc w:val="left"/>
      <w:pPr>
        <w:tabs>
          <w:tab w:val="num" w:pos="567"/>
        </w:tabs>
        <w:ind w:left="2211" w:hanging="221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AB84AA0"/>
    <w:multiLevelType w:val="hybridMultilevel"/>
    <w:tmpl w:val="3380284C"/>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7EFD0837"/>
    <w:multiLevelType w:val="hybridMultilevel"/>
    <w:tmpl w:val="89EE17AC"/>
    <w:lvl w:ilvl="0" w:tplc="6636A41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14"/>
  </w:num>
  <w:num w:numId="9">
    <w:abstractNumId w:val="15"/>
  </w:num>
  <w:num w:numId="10">
    <w:abstractNumId w:val="5"/>
  </w:num>
  <w:num w:numId="11">
    <w:abstractNumId w:val="16"/>
  </w:num>
  <w:num w:numId="12">
    <w:abstractNumId w:val="4"/>
  </w:num>
  <w:num w:numId="13">
    <w:abstractNumId w:val="12"/>
  </w:num>
  <w:num w:numId="14">
    <w:abstractNumId w:val="6"/>
  </w:num>
  <w:num w:numId="15">
    <w:abstractNumId w:val="17"/>
  </w:num>
  <w:num w:numId="16">
    <w:abstractNumId w:val="13"/>
  </w:num>
  <w:num w:numId="17">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footnotePr>
    <w:footnote w:id="0"/>
    <w:footnote w:id="1"/>
  </w:footnotePr>
  <w:endnotePr>
    <w:endnote w:id="0"/>
    <w:endnote w:id="1"/>
  </w:endnotePr>
  <w:compat/>
  <w:rsids>
    <w:rsidRoot w:val="00DE32C3"/>
    <w:rsid w:val="000143C7"/>
    <w:rsid w:val="00030655"/>
    <w:rsid w:val="00062E1B"/>
    <w:rsid w:val="0006721C"/>
    <w:rsid w:val="000B2705"/>
    <w:rsid w:val="000B4244"/>
    <w:rsid w:val="000E01D9"/>
    <w:rsid w:val="001254D4"/>
    <w:rsid w:val="00134711"/>
    <w:rsid w:val="001771A8"/>
    <w:rsid w:val="0019192C"/>
    <w:rsid w:val="00197032"/>
    <w:rsid w:val="001A03E3"/>
    <w:rsid w:val="001C483E"/>
    <w:rsid w:val="001D44EA"/>
    <w:rsid w:val="0021360A"/>
    <w:rsid w:val="0021566C"/>
    <w:rsid w:val="00232BCC"/>
    <w:rsid w:val="00246BC6"/>
    <w:rsid w:val="00253513"/>
    <w:rsid w:val="00283FBB"/>
    <w:rsid w:val="0028481E"/>
    <w:rsid w:val="002A5B24"/>
    <w:rsid w:val="002C5135"/>
    <w:rsid w:val="002C6691"/>
    <w:rsid w:val="002E0B2E"/>
    <w:rsid w:val="00307E8B"/>
    <w:rsid w:val="00351873"/>
    <w:rsid w:val="0036106A"/>
    <w:rsid w:val="003C6C3E"/>
    <w:rsid w:val="003D3E31"/>
    <w:rsid w:val="003D43BD"/>
    <w:rsid w:val="0040530E"/>
    <w:rsid w:val="0043198A"/>
    <w:rsid w:val="004320E7"/>
    <w:rsid w:val="00442E05"/>
    <w:rsid w:val="00446AA0"/>
    <w:rsid w:val="0048367E"/>
    <w:rsid w:val="004C1055"/>
    <w:rsid w:val="004D0F7C"/>
    <w:rsid w:val="004D62DB"/>
    <w:rsid w:val="004F6281"/>
    <w:rsid w:val="0052026D"/>
    <w:rsid w:val="00535A41"/>
    <w:rsid w:val="00561254"/>
    <w:rsid w:val="00570184"/>
    <w:rsid w:val="00577DC0"/>
    <w:rsid w:val="005B4DE9"/>
    <w:rsid w:val="005B5AD6"/>
    <w:rsid w:val="005B7697"/>
    <w:rsid w:val="005C6B86"/>
    <w:rsid w:val="005D2D02"/>
    <w:rsid w:val="005D34BE"/>
    <w:rsid w:val="005F1D00"/>
    <w:rsid w:val="00606CE2"/>
    <w:rsid w:val="0063305D"/>
    <w:rsid w:val="00665B76"/>
    <w:rsid w:val="006811AF"/>
    <w:rsid w:val="00686DAC"/>
    <w:rsid w:val="006A64EB"/>
    <w:rsid w:val="006A7F53"/>
    <w:rsid w:val="00700370"/>
    <w:rsid w:val="00704877"/>
    <w:rsid w:val="00712173"/>
    <w:rsid w:val="00712471"/>
    <w:rsid w:val="0071352F"/>
    <w:rsid w:val="007171D6"/>
    <w:rsid w:val="00755B82"/>
    <w:rsid w:val="007604AD"/>
    <w:rsid w:val="00783E61"/>
    <w:rsid w:val="007B026E"/>
    <w:rsid w:val="007B6E67"/>
    <w:rsid w:val="007D320D"/>
    <w:rsid w:val="00877491"/>
    <w:rsid w:val="008A566C"/>
    <w:rsid w:val="008D248F"/>
    <w:rsid w:val="008D25E5"/>
    <w:rsid w:val="008D4F7B"/>
    <w:rsid w:val="008E195D"/>
    <w:rsid w:val="008F5106"/>
    <w:rsid w:val="00974A9B"/>
    <w:rsid w:val="00977DB9"/>
    <w:rsid w:val="00996265"/>
    <w:rsid w:val="009A7DD3"/>
    <w:rsid w:val="009B0DA9"/>
    <w:rsid w:val="009B712C"/>
    <w:rsid w:val="009C0B46"/>
    <w:rsid w:val="009E537F"/>
    <w:rsid w:val="00A136A5"/>
    <w:rsid w:val="00A23E06"/>
    <w:rsid w:val="00A4419D"/>
    <w:rsid w:val="00A469D5"/>
    <w:rsid w:val="00A53BD8"/>
    <w:rsid w:val="00A54165"/>
    <w:rsid w:val="00A6276A"/>
    <w:rsid w:val="00A734AE"/>
    <w:rsid w:val="00A96E0D"/>
    <w:rsid w:val="00AB1327"/>
    <w:rsid w:val="00AD3F74"/>
    <w:rsid w:val="00AE4D34"/>
    <w:rsid w:val="00AF55CD"/>
    <w:rsid w:val="00AF7279"/>
    <w:rsid w:val="00B035F0"/>
    <w:rsid w:val="00B559C2"/>
    <w:rsid w:val="00B678F6"/>
    <w:rsid w:val="00B73AA5"/>
    <w:rsid w:val="00BC3DB7"/>
    <w:rsid w:val="00BD5945"/>
    <w:rsid w:val="00BD64A5"/>
    <w:rsid w:val="00BE2EB4"/>
    <w:rsid w:val="00C157D9"/>
    <w:rsid w:val="00C36325"/>
    <w:rsid w:val="00C378E0"/>
    <w:rsid w:val="00C70E13"/>
    <w:rsid w:val="00C77540"/>
    <w:rsid w:val="00C87F5C"/>
    <w:rsid w:val="00C94C9D"/>
    <w:rsid w:val="00CA009D"/>
    <w:rsid w:val="00CB2186"/>
    <w:rsid w:val="00CF7D67"/>
    <w:rsid w:val="00D36415"/>
    <w:rsid w:val="00D712D9"/>
    <w:rsid w:val="00D71648"/>
    <w:rsid w:val="00D874BD"/>
    <w:rsid w:val="00D91403"/>
    <w:rsid w:val="00D96297"/>
    <w:rsid w:val="00DB1FFB"/>
    <w:rsid w:val="00DE32C3"/>
    <w:rsid w:val="00E147BD"/>
    <w:rsid w:val="00E1768E"/>
    <w:rsid w:val="00E214B5"/>
    <w:rsid w:val="00E2153A"/>
    <w:rsid w:val="00E61863"/>
    <w:rsid w:val="00E705A8"/>
    <w:rsid w:val="00E741A3"/>
    <w:rsid w:val="00E83222"/>
    <w:rsid w:val="00E87BDA"/>
    <w:rsid w:val="00EC5D54"/>
    <w:rsid w:val="00EC7FB3"/>
    <w:rsid w:val="00ED0154"/>
    <w:rsid w:val="00ED1C6E"/>
    <w:rsid w:val="00EF18C7"/>
    <w:rsid w:val="00F10901"/>
    <w:rsid w:val="00F114AE"/>
    <w:rsid w:val="00F562AC"/>
    <w:rsid w:val="00F84112"/>
    <w:rsid w:val="00F95E16"/>
    <w:rsid w:val="00FA3BB4"/>
    <w:rsid w:val="00FA6641"/>
    <w:rsid w:val="00FC474A"/>
    <w:rsid w:val="00FD25CA"/>
    <w:rsid w:val="00FD77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paragraph" w:styleId="Heading3">
    <w:name w:val="heading 3"/>
    <w:basedOn w:val="Normal"/>
    <w:next w:val="Normal"/>
    <w:link w:val="Heading3Char"/>
    <w:qFormat/>
    <w:rsid w:val="003D43BD"/>
    <w:pPr>
      <w:keepNext/>
      <w:suppressAutoHyphens w:val="0"/>
      <w:spacing w:line="240" w:lineRule="auto"/>
      <w:jc w:val="center"/>
      <w:outlineLvl w:val="2"/>
    </w:pPr>
    <w:rPr>
      <w:rFonts w:ascii="Helvetica_Lat" w:eastAsia="Times New Roman" w:hAnsi="Helvetica_Lat"/>
      <w:b/>
      <w:bCs/>
      <w:color w:val="auto"/>
      <w:kern w:val="0"/>
      <w:sz w:val="28"/>
      <w:szCs w:val="20"/>
      <w:u w:val="single"/>
      <w:lang w:eastAsia="en-US"/>
    </w:rPr>
  </w:style>
  <w:style w:type="paragraph" w:styleId="Heading4">
    <w:name w:val="heading 4"/>
    <w:basedOn w:val="Normal"/>
    <w:next w:val="Normal"/>
    <w:link w:val="Heading4Char"/>
    <w:unhideWhenUsed/>
    <w:qFormat/>
    <w:rsid w:val="003D43BD"/>
    <w:pPr>
      <w:keepNext/>
      <w:spacing w:before="240" w:after="60" w:line="240" w:lineRule="auto"/>
      <w:outlineLvl w:val="3"/>
    </w:pPr>
    <w:rPr>
      <w:rFonts w:ascii="Calibri" w:eastAsia="Times New Roman" w:hAnsi="Calibri"/>
      <w:b/>
      <w:bCs/>
      <w:color w:val="auto"/>
      <w:kern w:val="0"/>
      <w:sz w:val="28"/>
      <w:szCs w:val="28"/>
      <w:lang w:val="sr-Cyrl-CS"/>
    </w:rPr>
  </w:style>
  <w:style w:type="paragraph" w:styleId="Heading5">
    <w:name w:val="heading 5"/>
    <w:basedOn w:val="Normal"/>
    <w:link w:val="Heading5Char"/>
    <w:uiPriority w:val="9"/>
    <w:qFormat/>
    <w:rsid w:val="003D43BD"/>
    <w:pPr>
      <w:suppressAutoHyphens w:val="0"/>
      <w:spacing w:before="100" w:beforeAutospacing="1" w:after="100" w:afterAutospacing="1" w:line="240" w:lineRule="auto"/>
      <w:outlineLvl w:val="4"/>
    </w:pPr>
    <w:rPr>
      <w:rFonts w:eastAsia="Times New Roman"/>
      <w:b/>
      <w:bCs/>
      <w:color w:val="auto"/>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rsid w:val="00DE32C3"/>
    <w:rPr>
      <w:rFonts w:ascii="Arial" w:eastAsia="Times New Roman" w:hAnsi="Arial" w:cs="Arial"/>
      <w:b/>
      <w:bCs/>
      <w:i/>
      <w:iCs/>
      <w:sz w:val="28"/>
      <w:szCs w:val="28"/>
    </w:rPr>
  </w:style>
  <w:style w:type="character" w:styleId="Hyperlink">
    <w:name w:val="Hyperlink"/>
    <w:basedOn w:val="DefaultParagraphFont"/>
    <w:uiPriority w:val="99"/>
    <w:unhideWhenUsed/>
    <w:rsid w:val="00DE32C3"/>
    <w:rPr>
      <w:color w:val="0000FF"/>
      <w:u w:val="single"/>
    </w:rPr>
  </w:style>
  <w:style w:type="character" w:customStyle="1" w:styleId="HeaderChar">
    <w:name w:val="Header Char"/>
    <w:basedOn w:val="DefaultParagraphFont"/>
    <w:link w:val="Header"/>
    <w:rsid w:val="00DE32C3"/>
    <w:rPr>
      <w:rFonts w:ascii="Times New Roman" w:eastAsia="Times New Roman" w:hAnsi="Times New Roman" w:cs="Times New Roman"/>
      <w:sz w:val="24"/>
      <w:szCs w:val="24"/>
    </w:rPr>
  </w:style>
  <w:style w:type="paragraph" w:styleId="Header">
    <w:name w:val="header"/>
    <w:basedOn w:val="Normal"/>
    <w:link w:val="HeaderChar"/>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unhideWhenUsed/>
    <w:rsid w:val="00DE32C3"/>
    <w:pPr>
      <w:tabs>
        <w:tab w:val="center" w:pos="4702"/>
        <w:tab w:val="right" w:pos="9405"/>
      </w:tabs>
    </w:pPr>
  </w:style>
  <w:style w:type="character" w:customStyle="1" w:styleId="BodyTextChar">
    <w:name w:val="Body Text Char"/>
    <w:basedOn w:val="DefaultParagraphFont"/>
    <w:link w:val="BodyText"/>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unhideWhenUsed/>
    <w:rsid w:val="00DE32C3"/>
    <w:pPr>
      <w:spacing w:after="120" w:line="480" w:lineRule="auto"/>
      <w:ind w:left="283"/>
    </w:pPr>
  </w:style>
  <w:style w:type="character" w:customStyle="1" w:styleId="ListParagraphChar">
    <w:name w:val="List Paragraph Char"/>
    <w:basedOn w:val="DefaultParagraphFont"/>
    <w:link w:val="ListParagraph"/>
    <w:uiPriority w:val="34"/>
    <w:qFormat/>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uiPriority w:val="34"/>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 w:type="paragraph" w:customStyle="1" w:styleId="normal0">
    <w:name w:val="normal"/>
    <w:basedOn w:val="Normal"/>
    <w:rsid w:val="00FA3BB4"/>
    <w:pPr>
      <w:suppressAutoHyphens w:val="0"/>
      <w:spacing w:before="100" w:beforeAutospacing="1" w:after="100" w:afterAutospacing="1" w:line="240" w:lineRule="auto"/>
    </w:pPr>
    <w:rPr>
      <w:rFonts w:eastAsia="Times New Roman"/>
      <w:color w:val="auto"/>
      <w:kern w:val="0"/>
      <w:lang w:eastAsia="en-US"/>
    </w:rPr>
  </w:style>
  <w:style w:type="character" w:customStyle="1" w:styleId="Heading3Char">
    <w:name w:val="Heading 3 Char"/>
    <w:basedOn w:val="DefaultParagraphFont"/>
    <w:link w:val="Heading3"/>
    <w:rsid w:val="003D43BD"/>
    <w:rPr>
      <w:rFonts w:ascii="Helvetica_Lat" w:eastAsia="Times New Roman" w:hAnsi="Helvetica_Lat" w:cs="Times New Roman"/>
      <w:b/>
      <w:bCs/>
      <w:sz w:val="28"/>
      <w:szCs w:val="20"/>
      <w:u w:val="single"/>
    </w:rPr>
  </w:style>
  <w:style w:type="character" w:customStyle="1" w:styleId="Heading4Char">
    <w:name w:val="Heading 4 Char"/>
    <w:basedOn w:val="DefaultParagraphFont"/>
    <w:link w:val="Heading4"/>
    <w:rsid w:val="003D43BD"/>
    <w:rPr>
      <w:rFonts w:ascii="Calibri" w:eastAsia="Times New Roman" w:hAnsi="Calibri" w:cs="Times New Roman"/>
      <w:b/>
      <w:bCs/>
      <w:sz w:val="28"/>
      <w:szCs w:val="28"/>
      <w:lang w:val="sr-Cyrl-CS" w:eastAsia="ar-SA"/>
    </w:rPr>
  </w:style>
  <w:style w:type="character" w:customStyle="1" w:styleId="Heading5Char">
    <w:name w:val="Heading 5 Char"/>
    <w:basedOn w:val="DefaultParagraphFont"/>
    <w:link w:val="Heading5"/>
    <w:uiPriority w:val="9"/>
    <w:rsid w:val="003D43BD"/>
    <w:rPr>
      <w:rFonts w:ascii="Times New Roman" w:eastAsia="Times New Roman" w:hAnsi="Times New Roman" w:cs="Times New Roman"/>
      <w:b/>
      <w:bCs/>
      <w:sz w:val="20"/>
      <w:szCs w:val="20"/>
    </w:rPr>
  </w:style>
  <w:style w:type="character" w:customStyle="1" w:styleId="WW8Num6z0">
    <w:name w:val="WW8Num6z0"/>
    <w:rsid w:val="003D43BD"/>
    <w:rPr>
      <w:rFonts w:ascii="Symbol" w:hAnsi="Symbol"/>
    </w:rPr>
  </w:style>
  <w:style w:type="character" w:customStyle="1" w:styleId="DefaultParagraphFont1">
    <w:name w:val="Default Paragraph Font1"/>
    <w:rsid w:val="003D43BD"/>
  </w:style>
  <w:style w:type="character" w:styleId="FollowedHyperlink">
    <w:name w:val="FollowedHyperlink"/>
    <w:rsid w:val="003D43BD"/>
    <w:rPr>
      <w:color w:val="800080"/>
      <w:u w:val="single"/>
    </w:rPr>
  </w:style>
  <w:style w:type="character" w:customStyle="1" w:styleId="CharChar3">
    <w:name w:val="Char Char3"/>
    <w:rsid w:val="003D43BD"/>
    <w:rPr>
      <w:rFonts w:ascii="Arial" w:hAnsi="Arial" w:cs="Arial"/>
      <w:b/>
      <w:bCs/>
      <w:kern w:val="1"/>
      <w:sz w:val="32"/>
      <w:szCs w:val="32"/>
      <w:lang w:val="en-US" w:eastAsia="ar-SA" w:bidi="ar-SA"/>
    </w:rPr>
  </w:style>
  <w:style w:type="character" w:customStyle="1" w:styleId="CharChar">
    <w:name w:val="Char Char"/>
    <w:rsid w:val="003D43BD"/>
    <w:rPr>
      <w:sz w:val="24"/>
      <w:szCs w:val="24"/>
      <w:lang w:val="sr-Cyrl-CS" w:eastAsia="ar-SA" w:bidi="ar-SA"/>
    </w:rPr>
  </w:style>
  <w:style w:type="character" w:customStyle="1" w:styleId="CharChar1">
    <w:name w:val="Char Char1"/>
    <w:rsid w:val="003D43BD"/>
    <w:rPr>
      <w:rFonts w:ascii="MS Mincho" w:eastAsia="MS Mincho" w:hAnsi="MS Mincho"/>
      <w:sz w:val="24"/>
      <w:szCs w:val="24"/>
      <w:lang w:val="en-US" w:eastAsia="ar-SA" w:bidi="ar-SA"/>
    </w:rPr>
  </w:style>
  <w:style w:type="character" w:customStyle="1" w:styleId="CharChar11">
    <w:name w:val="Char Char11"/>
    <w:rsid w:val="003D43BD"/>
    <w:rPr>
      <w:rFonts w:ascii="Arial" w:hAnsi="Arial" w:cs="Arial"/>
      <w:b/>
      <w:bCs/>
      <w:kern w:val="1"/>
      <w:sz w:val="32"/>
      <w:szCs w:val="32"/>
      <w:lang w:val="en-US" w:eastAsia="ar-SA" w:bidi="ar-SA"/>
    </w:rPr>
  </w:style>
  <w:style w:type="character" w:styleId="PageNumber">
    <w:name w:val="page number"/>
    <w:basedOn w:val="DefaultParagraphFont1"/>
    <w:rsid w:val="003D43BD"/>
  </w:style>
  <w:style w:type="paragraph" w:customStyle="1" w:styleId="Heading">
    <w:name w:val="Heading"/>
    <w:basedOn w:val="Normal"/>
    <w:next w:val="BodyText"/>
    <w:rsid w:val="003D43BD"/>
    <w:pPr>
      <w:keepNext/>
      <w:spacing w:before="240" w:after="120" w:line="240" w:lineRule="auto"/>
    </w:pPr>
    <w:rPr>
      <w:rFonts w:ascii="Arial" w:eastAsia="Lucida Sans Unicode" w:hAnsi="Arial" w:cs="Mangal"/>
      <w:color w:val="auto"/>
      <w:kern w:val="0"/>
      <w:sz w:val="28"/>
      <w:szCs w:val="28"/>
      <w:lang w:val="sr-Cyrl-CS"/>
    </w:rPr>
  </w:style>
  <w:style w:type="paragraph" w:styleId="List">
    <w:name w:val="List"/>
    <w:basedOn w:val="BodyText"/>
    <w:rsid w:val="003D43BD"/>
    <w:pPr>
      <w:spacing w:after="120" w:line="240" w:lineRule="auto"/>
      <w:jc w:val="left"/>
    </w:pPr>
    <w:rPr>
      <w:rFonts w:cs="Mangal"/>
      <w:szCs w:val="24"/>
      <w:lang w:val="sr-Cyrl-CS" w:eastAsia="ar-SA"/>
    </w:rPr>
  </w:style>
  <w:style w:type="paragraph" w:styleId="Caption">
    <w:name w:val="caption"/>
    <w:basedOn w:val="Normal"/>
    <w:qFormat/>
    <w:rsid w:val="003D43BD"/>
    <w:pPr>
      <w:suppressLineNumbers/>
      <w:spacing w:before="120" w:after="120" w:line="240" w:lineRule="auto"/>
    </w:pPr>
    <w:rPr>
      <w:rFonts w:eastAsia="Times New Roman" w:cs="Mangal"/>
      <w:i/>
      <w:iCs/>
      <w:color w:val="auto"/>
      <w:kern w:val="0"/>
      <w:lang w:val="sr-Cyrl-CS"/>
    </w:rPr>
  </w:style>
  <w:style w:type="paragraph" w:customStyle="1" w:styleId="Index">
    <w:name w:val="Index"/>
    <w:basedOn w:val="Normal"/>
    <w:rsid w:val="003D43BD"/>
    <w:pPr>
      <w:suppressLineNumbers/>
      <w:spacing w:line="240" w:lineRule="auto"/>
    </w:pPr>
    <w:rPr>
      <w:rFonts w:eastAsia="Times New Roman" w:cs="Mangal"/>
      <w:color w:val="auto"/>
      <w:kern w:val="0"/>
      <w:lang w:val="sr-Cyrl-CS"/>
    </w:rPr>
  </w:style>
  <w:style w:type="paragraph" w:styleId="TOC1">
    <w:name w:val="toc 1"/>
    <w:basedOn w:val="Normal"/>
    <w:next w:val="Normal"/>
    <w:rsid w:val="003D43BD"/>
    <w:pPr>
      <w:spacing w:line="240" w:lineRule="auto"/>
    </w:pPr>
    <w:rPr>
      <w:rFonts w:eastAsia="Times New Roman"/>
      <w:color w:val="auto"/>
      <w:kern w:val="0"/>
    </w:rPr>
  </w:style>
  <w:style w:type="paragraph" w:styleId="TOC2">
    <w:name w:val="toc 2"/>
    <w:basedOn w:val="Normal"/>
    <w:next w:val="Normal"/>
    <w:rsid w:val="003D43BD"/>
    <w:pPr>
      <w:spacing w:line="240" w:lineRule="auto"/>
      <w:ind w:left="240"/>
    </w:pPr>
    <w:rPr>
      <w:rFonts w:eastAsia="Times New Roman"/>
      <w:color w:val="auto"/>
      <w:kern w:val="0"/>
    </w:rPr>
  </w:style>
  <w:style w:type="paragraph" w:styleId="BalloonText">
    <w:name w:val="Balloon Text"/>
    <w:basedOn w:val="Normal"/>
    <w:link w:val="BalloonTextChar"/>
    <w:rsid w:val="003D43BD"/>
    <w:pPr>
      <w:spacing w:line="240" w:lineRule="auto"/>
    </w:pPr>
    <w:rPr>
      <w:rFonts w:ascii="Tahoma" w:eastAsia="MS Mincho" w:hAnsi="Tahoma" w:cs="Tahoma"/>
      <w:color w:val="auto"/>
      <w:kern w:val="0"/>
      <w:sz w:val="16"/>
      <w:szCs w:val="16"/>
    </w:rPr>
  </w:style>
  <w:style w:type="character" w:customStyle="1" w:styleId="BalloonTextChar">
    <w:name w:val="Balloon Text Char"/>
    <w:basedOn w:val="DefaultParagraphFont"/>
    <w:link w:val="BalloonText"/>
    <w:rsid w:val="003D43BD"/>
    <w:rPr>
      <w:rFonts w:ascii="Tahoma" w:eastAsia="MS Mincho" w:hAnsi="Tahoma" w:cs="Tahoma"/>
      <w:sz w:val="16"/>
      <w:szCs w:val="16"/>
      <w:lang w:eastAsia="ar-SA"/>
    </w:rPr>
  </w:style>
  <w:style w:type="paragraph" w:customStyle="1" w:styleId="Style5">
    <w:name w:val="Style5"/>
    <w:basedOn w:val="Normal"/>
    <w:rsid w:val="003D43BD"/>
    <w:pPr>
      <w:spacing w:line="240" w:lineRule="auto"/>
    </w:pPr>
    <w:rPr>
      <w:rFonts w:eastAsia="MS Mincho"/>
      <w:color w:val="auto"/>
      <w:kern w:val="0"/>
      <w:sz w:val="40"/>
      <w:lang w:val="sr-Cyrl-CS"/>
    </w:rPr>
  </w:style>
  <w:style w:type="paragraph" w:customStyle="1" w:styleId="Style6">
    <w:name w:val="Style6"/>
    <w:basedOn w:val="Normal"/>
    <w:rsid w:val="003D43BD"/>
    <w:pPr>
      <w:spacing w:line="240" w:lineRule="auto"/>
    </w:pPr>
    <w:rPr>
      <w:rFonts w:eastAsia="MS Mincho"/>
      <w:color w:val="auto"/>
      <w:kern w:val="0"/>
      <w:sz w:val="40"/>
      <w:lang w:val="sr-Cyrl-CS"/>
    </w:rPr>
  </w:style>
  <w:style w:type="paragraph" w:customStyle="1" w:styleId="WW-Default">
    <w:name w:val="WW-Default"/>
    <w:rsid w:val="003D43BD"/>
    <w:pPr>
      <w:suppressAutoHyphens/>
      <w:autoSpaceDE w:val="0"/>
      <w:spacing w:after="0" w:line="240" w:lineRule="auto"/>
    </w:pPr>
    <w:rPr>
      <w:rFonts w:ascii="Times New Roman" w:eastAsia="MS Mincho" w:hAnsi="Times New Roman" w:cs="Times New Roman"/>
      <w:color w:val="000000"/>
      <w:sz w:val="24"/>
      <w:szCs w:val="24"/>
      <w:lang w:eastAsia="ar-SA"/>
    </w:rPr>
  </w:style>
  <w:style w:type="paragraph" w:customStyle="1" w:styleId="CharChar4CharCharCharChar">
    <w:name w:val="Char Char4 Char Char Char Char"/>
    <w:basedOn w:val="Normal"/>
    <w:rsid w:val="003D43BD"/>
    <w:pPr>
      <w:tabs>
        <w:tab w:val="left" w:pos="567"/>
      </w:tabs>
      <w:spacing w:before="120" w:after="160" w:line="240" w:lineRule="exact"/>
      <w:ind w:left="1584" w:hanging="504"/>
    </w:pPr>
    <w:rPr>
      <w:rFonts w:ascii="Arial" w:eastAsia="MS Mincho" w:hAnsi="Arial"/>
      <w:b/>
      <w:bCs/>
      <w:kern w:val="0"/>
    </w:rPr>
  </w:style>
  <w:style w:type="paragraph" w:customStyle="1" w:styleId="TableHeading">
    <w:name w:val="Table Heading"/>
    <w:basedOn w:val="TableContents"/>
    <w:rsid w:val="003D43BD"/>
    <w:pPr>
      <w:spacing w:line="240" w:lineRule="auto"/>
      <w:jc w:val="center"/>
    </w:pPr>
    <w:rPr>
      <w:rFonts w:eastAsia="Times New Roman"/>
      <w:b/>
      <w:bCs/>
      <w:color w:val="auto"/>
      <w:kern w:val="0"/>
      <w:lang w:val="sr-Cyrl-CS"/>
    </w:rPr>
  </w:style>
  <w:style w:type="paragraph" w:customStyle="1" w:styleId="Framecontents">
    <w:name w:val="Frame contents"/>
    <w:basedOn w:val="BodyText"/>
    <w:rsid w:val="003D43BD"/>
    <w:pPr>
      <w:spacing w:after="120" w:line="240" w:lineRule="auto"/>
      <w:jc w:val="left"/>
    </w:pPr>
    <w:rPr>
      <w:szCs w:val="24"/>
      <w:lang w:val="sr-Cyrl-CS" w:eastAsia="ar-SA"/>
    </w:rPr>
  </w:style>
  <w:style w:type="table" w:styleId="TableGrid">
    <w:name w:val="Table Grid"/>
    <w:basedOn w:val="TableNormal"/>
    <w:uiPriority w:val="59"/>
    <w:rsid w:val="003D43BD"/>
    <w:pPr>
      <w:suppressAutoHyphens/>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D43BD"/>
    <w:pPr>
      <w:suppressAutoHyphens/>
      <w:spacing w:after="0" w:line="240" w:lineRule="auto"/>
    </w:pPr>
    <w:rPr>
      <w:rFonts w:ascii="Times New Roman" w:eastAsia="Times New Roman" w:hAnsi="Times New Roman" w:cs="Times New Roman"/>
      <w:sz w:val="24"/>
      <w:szCs w:val="24"/>
      <w:lang w:val="sr-Cyrl-CS" w:eastAsia="ar-SA"/>
    </w:rPr>
  </w:style>
  <w:style w:type="paragraph" w:styleId="Title">
    <w:name w:val="Title"/>
    <w:basedOn w:val="Normal"/>
    <w:link w:val="TitleChar"/>
    <w:qFormat/>
    <w:rsid w:val="003D43BD"/>
    <w:pPr>
      <w:suppressAutoHyphens w:val="0"/>
      <w:spacing w:line="240" w:lineRule="auto"/>
      <w:jc w:val="center"/>
    </w:pPr>
    <w:rPr>
      <w:rFonts w:ascii="Yu Helvetica" w:eastAsia="Times New Roman" w:hAnsi="Yu Helvetica"/>
      <w:b/>
      <w:color w:val="auto"/>
      <w:kern w:val="0"/>
      <w:sz w:val="28"/>
      <w:lang w:eastAsia="en-US"/>
    </w:rPr>
  </w:style>
  <w:style w:type="character" w:customStyle="1" w:styleId="TitleChar">
    <w:name w:val="Title Char"/>
    <w:basedOn w:val="DefaultParagraphFont"/>
    <w:link w:val="Title"/>
    <w:rsid w:val="003D43BD"/>
    <w:rPr>
      <w:rFonts w:ascii="Yu Helvetica" w:eastAsia="Times New Roman" w:hAnsi="Yu Helvetica" w:cs="Times New Roman"/>
      <w:b/>
      <w:sz w:val="28"/>
      <w:szCs w:val="24"/>
    </w:rPr>
  </w:style>
  <w:style w:type="paragraph" w:styleId="BodyTextIndent">
    <w:name w:val="Body Text Indent"/>
    <w:basedOn w:val="Normal"/>
    <w:link w:val="BodyTextIndentChar"/>
    <w:unhideWhenUsed/>
    <w:rsid w:val="003D43BD"/>
    <w:pPr>
      <w:spacing w:after="120" w:line="240" w:lineRule="auto"/>
      <w:ind w:left="283"/>
    </w:pPr>
    <w:rPr>
      <w:rFonts w:eastAsia="Times New Roman"/>
      <w:color w:val="auto"/>
      <w:kern w:val="0"/>
      <w:lang w:val="sr-Cyrl-CS"/>
    </w:rPr>
  </w:style>
  <w:style w:type="character" w:customStyle="1" w:styleId="BodyTextIndentChar">
    <w:name w:val="Body Text Indent Char"/>
    <w:basedOn w:val="DefaultParagraphFont"/>
    <w:link w:val="BodyTextIndent"/>
    <w:rsid w:val="003D43BD"/>
    <w:rPr>
      <w:rFonts w:ascii="Times New Roman" w:eastAsia="Times New Roman" w:hAnsi="Times New Roman" w:cs="Times New Roman"/>
      <w:sz w:val="24"/>
      <w:szCs w:val="24"/>
      <w:lang w:val="sr-Cyrl-CS" w:eastAsia="ar-SA"/>
    </w:rPr>
  </w:style>
  <w:style w:type="character" w:customStyle="1" w:styleId="FooterChar1">
    <w:name w:val="Footer Char1"/>
    <w:rsid w:val="003D43BD"/>
    <w:rPr>
      <w:sz w:val="24"/>
      <w:szCs w:val="24"/>
      <w:lang w:val="en-US" w:eastAsia="en-US" w:bidi="ar-SA"/>
    </w:rPr>
  </w:style>
  <w:style w:type="paragraph" w:styleId="NormalWeb">
    <w:name w:val="Normal (Web)"/>
    <w:basedOn w:val="Normal"/>
    <w:rsid w:val="003D43BD"/>
    <w:pPr>
      <w:suppressAutoHyphens w:val="0"/>
      <w:spacing w:before="100" w:beforeAutospacing="1" w:after="119" w:line="240" w:lineRule="auto"/>
    </w:pPr>
    <w:rPr>
      <w:rFonts w:eastAsia="Times New Roman"/>
      <w:color w:val="auto"/>
      <w:kern w:val="0"/>
      <w:lang w:val="sr-Latn-CS" w:eastAsia="sr-Latn-CS"/>
    </w:rPr>
  </w:style>
  <w:style w:type="paragraph" w:customStyle="1" w:styleId="Default">
    <w:name w:val="Default"/>
    <w:link w:val="DefaultChar"/>
    <w:rsid w:val="003D43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CM4">
    <w:name w:val="CM4"/>
    <w:basedOn w:val="Default"/>
    <w:next w:val="Default"/>
    <w:rsid w:val="003D43BD"/>
    <w:pPr>
      <w:spacing w:line="276" w:lineRule="atLeast"/>
    </w:pPr>
    <w:rPr>
      <w:color w:val="auto"/>
    </w:rPr>
  </w:style>
  <w:style w:type="paragraph" w:customStyle="1" w:styleId="CM7">
    <w:name w:val="CM7"/>
    <w:basedOn w:val="Normal"/>
    <w:next w:val="Normal"/>
    <w:rsid w:val="003D43BD"/>
    <w:pPr>
      <w:widowControl w:val="0"/>
      <w:suppressAutoHyphens w:val="0"/>
      <w:autoSpaceDE w:val="0"/>
      <w:autoSpaceDN w:val="0"/>
      <w:adjustRightInd w:val="0"/>
      <w:spacing w:after="275" w:line="240" w:lineRule="auto"/>
    </w:pPr>
    <w:rPr>
      <w:rFonts w:eastAsia="Times New Roman"/>
      <w:color w:val="auto"/>
      <w:kern w:val="0"/>
      <w:lang w:val="sr-Latn-CS" w:eastAsia="sr-Latn-CS"/>
    </w:rPr>
  </w:style>
  <w:style w:type="paragraph" w:customStyle="1" w:styleId="CM8">
    <w:name w:val="CM8"/>
    <w:basedOn w:val="Default"/>
    <w:next w:val="Default"/>
    <w:rsid w:val="003D43BD"/>
    <w:pPr>
      <w:spacing w:after="555"/>
    </w:pPr>
    <w:rPr>
      <w:color w:val="auto"/>
    </w:rPr>
  </w:style>
  <w:style w:type="paragraph" w:styleId="BodyTextIndent3">
    <w:name w:val="Body Text Indent 3"/>
    <w:basedOn w:val="Normal"/>
    <w:link w:val="BodyTextIndent3Char"/>
    <w:unhideWhenUsed/>
    <w:rsid w:val="003D43BD"/>
    <w:pPr>
      <w:spacing w:after="120" w:line="240" w:lineRule="auto"/>
      <w:ind w:left="283"/>
    </w:pPr>
    <w:rPr>
      <w:rFonts w:eastAsia="Times New Roman"/>
      <w:color w:val="auto"/>
      <w:kern w:val="0"/>
      <w:sz w:val="16"/>
      <w:szCs w:val="16"/>
      <w:lang w:val="sr-Cyrl-CS"/>
    </w:rPr>
  </w:style>
  <w:style w:type="character" w:customStyle="1" w:styleId="BodyTextIndent3Char">
    <w:name w:val="Body Text Indent 3 Char"/>
    <w:basedOn w:val="DefaultParagraphFont"/>
    <w:link w:val="BodyTextIndent3"/>
    <w:rsid w:val="003D43BD"/>
    <w:rPr>
      <w:rFonts w:ascii="Times New Roman" w:eastAsia="Times New Roman" w:hAnsi="Times New Roman" w:cs="Times New Roman"/>
      <w:sz w:val="16"/>
      <w:szCs w:val="16"/>
      <w:lang w:val="sr-Cyrl-CS" w:eastAsia="ar-SA"/>
    </w:rPr>
  </w:style>
  <w:style w:type="character" w:customStyle="1" w:styleId="FontStyle55">
    <w:name w:val="Font Style55"/>
    <w:rsid w:val="003D43BD"/>
    <w:rPr>
      <w:rFonts w:ascii="Arial" w:hAnsi="Arial" w:cs="Arial" w:hint="default"/>
      <w:sz w:val="22"/>
      <w:szCs w:val="22"/>
    </w:rPr>
  </w:style>
  <w:style w:type="paragraph" w:customStyle="1" w:styleId="Clan">
    <w:name w:val="Clan"/>
    <w:basedOn w:val="Normal"/>
    <w:rsid w:val="003D43BD"/>
    <w:pPr>
      <w:keepNext/>
      <w:tabs>
        <w:tab w:val="left" w:pos="1080"/>
      </w:tabs>
      <w:suppressAutoHyphens w:val="0"/>
      <w:spacing w:before="120" w:after="120" w:line="240" w:lineRule="auto"/>
      <w:ind w:left="720" w:right="720"/>
      <w:jc w:val="center"/>
    </w:pPr>
    <w:rPr>
      <w:rFonts w:ascii="Arial" w:eastAsia="Times New Roman" w:hAnsi="Arial"/>
      <w:b/>
      <w:color w:val="auto"/>
      <w:kern w:val="0"/>
      <w:sz w:val="22"/>
      <w:szCs w:val="20"/>
      <w:lang w:val="sr-Cyrl-CS" w:eastAsia="en-US"/>
    </w:rPr>
  </w:style>
  <w:style w:type="paragraph" w:customStyle="1" w:styleId="Style8">
    <w:name w:val="Style8"/>
    <w:basedOn w:val="Normal"/>
    <w:rsid w:val="003D43BD"/>
    <w:pPr>
      <w:widowControl w:val="0"/>
      <w:suppressAutoHyphens w:val="0"/>
      <w:autoSpaceDE w:val="0"/>
      <w:autoSpaceDN w:val="0"/>
      <w:adjustRightInd w:val="0"/>
      <w:spacing w:line="240" w:lineRule="auto"/>
      <w:jc w:val="both"/>
    </w:pPr>
    <w:rPr>
      <w:rFonts w:ascii="Arial" w:eastAsia="Times New Roman" w:hAnsi="Arial"/>
      <w:color w:val="auto"/>
      <w:kern w:val="0"/>
      <w:lang w:eastAsia="en-US"/>
    </w:rPr>
  </w:style>
  <w:style w:type="paragraph" w:customStyle="1" w:styleId="Style21">
    <w:name w:val="Style21"/>
    <w:basedOn w:val="Normal"/>
    <w:rsid w:val="003D43BD"/>
    <w:pPr>
      <w:widowControl w:val="0"/>
      <w:suppressAutoHyphens w:val="0"/>
      <w:autoSpaceDE w:val="0"/>
      <w:autoSpaceDN w:val="0"/>
      <w:adjustRightInd w:val="0"/>
      <w:spacing w:line="250" w:lineRule="exact"/>
    </w:pPr>
    <w:rPr>
      <w:rFonts w:ascii="Arial" w:eastAsia="Times New Roman" w:hAnsi="Arial"/>
      <w:color w:val="auto"/>
      <w:kern w:val="0"/>
      <w:lang w:eastAsia="en-US"/>
    </w:rPr>
  </w:style>
  <w:style w:type="paragraph" w:customStyle="1" w:styleId="Style25">
    <w:name w:val="Style25"/>
    <w:basedOn w:val="Normal"/>
    <w:rsid w:val="003D43BD"/>
    <w:pPr>
      <w:widowControl w:val="0"/>
      <w:suppressAutoHyphens w:val="0"/>
      <w:autoSpaceDE w:val="0"/>
      <w:autoSpaceDN w:val="0"/>
      <w:adjustRightInd w:val="0"/>
      <w:spacing w:line="230" w:lineRule="exact"/>
      <w:jc w:val="both"/>
    </w:pPr>
    <w:rPr>
      <w:rFonts w:ascii="Arial" w:eastAsia="Times New Roman" w:hAnsi="Arial"/>
      <w:color w:val="auto"/>
      <w:kern w:val="0"/>
      <w:lang w:eastAsia="en-US"/>
    </w:rPr>
  </w:style>
  <w:style w:type="paragraph" w:customStyle="1" w:styleId="Style26">
    <w:name w:val="Style26"/>
    <w:basedOn w:val="Normal"/>
    <w:rsid w:val="003D43BD"/>
    <w:pPr>
      <w:widowControl w:val="0"/>
      <w:suppressAutoHyphens w:val="0"/>
      <w:autoSpaceDE w:val="0"/>
      <w:autoSpaceDN w:val="0"/>
      <w:adjustRightInd w:val="0"/>
      <w:spacing w:line="275" w:lineRule="exact"/>
      <w:jc w:val="both"/>
    </w:pPr>
    <w:rPr>
      <w:rFonts w:ascii="Arial" w:eastAsia="Times New Roman" w:hAnsi="Arial"/>
      <w:color w:val="auto"/>
      <w:kern w:val="0"/>
      <w:lang w:eastAsia="en-US"/>
    </w:rPr>
  </w:style>
  <w:style w:type="paragraph" w:customStyle="1" w:styleId="Style34">
    <w:name w:val="Style34"/>
    <w:basedOn w:val="Normal"/>
    <w:rsid w:val="003D43BD"/>
    <w:pPr>
      <w:widowControl w:val="0"/>
      <w:suppressAutoHyphens w:val="0"/>
      <w:autoSpaceDE w:val="0"/>
      <w:autoSpaceDN w:val="0"/>
      <w:adjustRightInd w:val="0"/>
      <w:spacing w:line="240" w:lineRule="exact"/>
      <w:jc w:val="both"/>
    </w:pPr>
    <w:rPr>
      <w:rFonts w:ascii="Arial" w:eastAsia="Times New Roman" w:hAnsi="Arial"/>
      <w:color w:val="auto"/>
      <w:kern w:val="0"/>
      <w:lang w:eastAsia="en-US"/>
    </w:rPr>
  </w:style>
  <w:style w:type="paragraph" w:customStyle="1" w:styleId="Style50">
    <w:name w:val="Style50"/>
    <w:basedOn w:val="Normal"/>
    <w:rsid w:val="003D43BD"/>
    <w:pPr>
      <w:widowControl w:val="0"/>
      <w:suppressAutoHyphens w:val="0"/>
      <w:autoSpaceDE w:val="0"/>
      <w:autoSpaceDN w:val="0"/>
      <w:adjustRightInd w:val="0"/>
      <w:spacing w:line="245" w:lineRule="exact"/>
    </w:pPr>
    <w:rPr>
      <w:rFonts w:ascii="Arial" w:eastAsia="Times New Roman" w:hAnsi="Arial"/>
      <w:color w:val="auto"/>
      <w:kern w:val="0"/>
      <w:lang w:eastAsia="en-US"/>
    </w:rPr>
  </w:style>
  <w:style w:type="character" w:customStyle="1" w:styleId="FontStyle61">
    <w:name w:val="Font Style61"/>
    <w:rsid w:val="003D43BD"/>
    <w:rPr>
      <w:rFonts w:ascii="Arial" w:hAnsi="Arial" w:cs="Arial" w:hint="default"/>
      <w:b/>
      <w:bCs/>
      <w:sz w:val="22"/>
      <w:szCs w:val="22"/>
    </w:rPr>
  </w:style>
  <w:style w:type="character" w:customStyle="1" w:styleId="FontStyle64">
    <w:name w:val="Font Style64"/>
    <w:rsid w:val="003D43BD"/>
    <w:rPr>
      <w:rFonts w:ascii="Arial" w:hAnsi="Arial" w:cs="Arial" w:hint="default"/>
      <w:b/>
      <w:bCs/>
      <w:sz w:val="18"/>
      <w:szCs w:val="18"/>
    </w:rPr>
  </w:style>
  <w:style w:type="character" w:customStyle="1" w:styleId="FontStyle65">
    <w:name w:val="Font Style65"/>
    <w:rsid w:val="003D43BD"/>
    <w:rPr>
      <w:rFonts w:ascii="Arial" w:hAnsi="Arial" w:cs="Arial" w:hint="default"/>
      <w:sz w:val="18"/>
      <w:szCs w:val="18"/>
    </w:rPr>
  </w:style>
  <w:style w:type="character" w:customStyle="1" w:styleId="FontStyle68">
    <w:name w:val="Font Style68"/>
    <w:rsid w:val="003D43BD"/>
    <w:rPr>
      <w:rFonts w:ascii="Arial" w:hAnsi="Arial" w:cs="Arial" w:hint="default"/>
      <w:b/>
      <w:bCs/>
      <w:sz w:val="18"/>
      <w:szCs w:val="18"/>
    </w:rPr>
  </w:style>
  <w:style w:type="character" w:customStyle="1" w:styleId="FontStyle69">
    <w:name w:val="Font Style69"/>
    <w:rsid w:val="003D43BD"/>
    <w:rPr>
      <w:rFonts w:ascii="Arial" w:hAnsi="Arial" w:cs="Arial" w:hint="default"/>
      <w:i/>
      <w:iCs/>
      <w:sz w:val="22"/>
      <w:szCs w:val="22"/>
    </w:rPr>
  </w:style>
  <w:style w:type="paragraph" w:customStyle="1" w:styleId="Style9">
    <w:name w:val="Style9"/>
    <w:basedOn w:val="Normal"/>
    <w:rsid w:val="003D43BD"/>
    <w:pPr>
      <w:widowControl w:val="0"/>
      <w:suppressAutoHyphens w:val="0"/>
      <w:autoSpaceDE w:val="0"/>
      <w:autoSpaceDN w:val="0"/>
      <w:adjustRightInd w:val="0"/>
      <w:spacing w:line="240" w:lineRule="auto"/>
      <w:jc w:val="center"/>
    </w:pPr>
    <w:rPr>
      <w:rFonts w:ascii="Arial" w:eastAsia="Times New Roman" w:hAnsi="Arial"/>
      <w:color w:val="auto"/>
      <w:kern w:val="0"/>
      <w:lang w:eastAsia="en-US"/>
    </w:rPr>
  </w:style>
  <w:style w:type="paragraph" w:customStyle="1" w:styleId="Style53">
    <w:name w:val="Style5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60">
    <w:name w:val="Font Style60"/>
    <w:rsid w:val="003D43BD"/>
    <w:rPr>
      <w:rFonts w:ascii="Arial" w:hAnsi="Arial" w:cs="Arial" w:hint="default"/>
      <w:b/>
      <w:bCs/>
      <w:sz w:val="26"/>
      <w:szCs w:val="26"/>
    </w:rPr>
  </w:style>
  <w:style w:type="character" w:customStyle="1" w:styleId="FontStyle63">
    <w:name w:val="Font Style63"/>
    <w:rsid w:val="003D43BD"/>
    <w:rPr>
      <w:rFonts w:ascii="Arial" w:hAnsi="Arial" w:cs="Arial" w:hint="default"/>
      <w:b/>
      <w:bCs/>
      <w:i/>
      <w:iCs/>
      <w:sz w:val="22"/>
      <w:szCs w:val="22"/>
    </w:rPr>
  </w:style>
  <w:style w:type="paragraph" w:customStyle="1" w:styleId="Style3">
    <w:name w:val="Style3"/>
    <w:basedOn w:val="Normal"/>
    <w:rsid w:val="003D43BD"/>
    <w:pPr>
      <w:widowControl w:val="0"/>
      <w:suppressAutoHyphens w:val="0"/>
      <w:autoSpaceDE w:val="0"/>
      <w:autoSpaceDN w:val="0"/>
      <w:adjustRightInd w:val="0"/>
      <w:spacing w:line="230" w:lineRule="exact"/>
      <w:jc w:val="center"/>
    </w:pPr>
    <w:rPr>
      <w:rFonts w:ascii="Arial" w:eastAsia="Times New Roman" w:hAnsi="Arial"/>
      <w:color w:val="auto"/>
      <w:kern w:val="0"/>
      <w:lang w:eastAsia="en-US"/>
    </w:rPr>
  </w:style>
  <w:style w:type="paragraph" w:customStyle="1" w:styleId="Style32">
    <w:name w:val="Style32"/>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character" w:customStyle="1" w:styleId="FontStyle75">
    <w:name w:val="Font Style75"/>
    <w:rsid w:val="003D43BD"/>
    <w:rPr>
      <w:rFonts w:ascii="Arial" w:hAnsi="Arial" w:cs="Arial" w:hint="default"/>
      <w:sz w:val="14"/>
      <w:szCs w:val="14"/>
    </w:rPr>
  </w:style>
  <w:style w:type="paragraph" w:customStyle="1" w:styleId="Style16">
    <w:name w:val="Style16"/>
    <w:basedOn w:val="Normal"/>
    <w:rsid w:val="003D43BD"/>
    <w:pPr>
      <w:widowControl w:val="0"/>
      <w:suppressAutoHyphens w:val="0"/>
      <w:autoSpaceDE w:val="0"/>
      <w:autoSpaceDN w:val="0"/>
      <w:adjustRightInd w:val="0"/>
      <w:spacing w:line="1104" w:lineRule="exact"/>
    </w:pPr>
    <w:rPr>
      <w:rFonts w:ascii="Arial" w:eastAsia="Times New Roman" w:hAnsi="Arial"/>
      <w:color w:val="auto"/>
      <w:kern w:val="0"/>
      <w:lang w:eastAsia="en-US"/>
    </w:rPr>
  </w:style>
  <w:style w:type="paragraph" w:customStyle="1" w:styleId="Style37">
    <w:name w:val="Style37"/>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39">
    <w:name w:val="Style39"/>
    <w:basedOn w:val="Normal"/>
    <w:rsid w:val="003D43BD"/>
    <w:pPr>
      <w:widowControl w:val="0"/>
      <w:suppressAutoHyphens w:val="0"/>
      <w:autoSpaceDE w:val="0"/>
      <w:autoSpaceDN w:val="0"/>
      <w:adjustRightInd w:val="0"/>
      <w:spacing w:line="514" w:lineRule="exact"/>
      <w:jc w:val="both"/>
    </w:pPr>
    <w:rPr>
      <w:rFonts w:ascii="Arial" w:eastAsia="Times New Roman" w:hAnsi="Arial"/>
      <w:color w:val="auto"/>
      <w:kern w:val="0"/>
      <w:lang w:eastAsia="en-US"/>
    </w:rPr>
  </w:style>
  <w:style w:type="character" w:customStyle="1" w:styleId="FontStyle71">
    <w:name w:val="Font Style71"/>
    <w:rsid w:val="003D43BD"/>
    <w:rPr>
      <w:rFonts w:ascii="Arial" w:hAnsi="Arial" w:cs="Arial" w:hint="default"/>
      <w:b/>
      <w:bCs/>
      <w:sz w:val="24"/>
      <w:szCs w:val="24"/>
    </w:rPr>
  </w:style>
  <w:style w:type="character" w:customStyle="1" w:styleId="FontStyle72">
    <w:name w:val="Font Style72"/>
    <w:rsid w:val="003D43BD"/>
    <w:rPr>
      <w:rFonts w:ascii="Times New Roman" w:hAnsi="Times New Roman" w:cs="Times New Roman" w:hint="default"/>
      <w:sz w:val="22"/>
      <w:szCs w:val="22"/>
    </w:rPr>
  </w:style>
  <w:style w:type="paragraph" w:customStyle="1" w:styleId="Style13">
    <w:name w:val="Style13"/>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49">
    <w:name w:val="Style49"/>
    <w:basedOn w:val="Normal"/>
    <w:rsid w:val="003D43BD"/>
    <w:pPr>
      <w:widowControl w:val="0"/>
      <w:suppressAutoHyphens w:val="0"/>
      <w:autoSpaceDE w:val="0"/>
      <w:autoSpaceDN w:val="0"/>
      <w:adjustRightInd w:val="0"/>
      <w:spacing w:line="240" w:lineRule="auto"/>
    </w:pPr>
    <w:rPr>
      <w:rFonts w:ascii="Arial" w:eastAsia="Times New Roman" w:hAnsi="Arial"/>
      <w:color w:val="auto"/>
      <w:kern w:val="0"/>
      <w:lang w:eastAsia="en-US"/>
    </w:rPr>
  </w:style>
  <w:style w:type="paragraph" w:customStyle="1" w:styleId="Style52">
    <w:name w:val="Style52"/>
    <w:basedOn w:val="Normal"/>
    <w:rsid w:val="003D43BD"/>
    <w:pPr>
      <w:widowControl w:val="0"/>
      <w:suppressAutoHyphens w:val="0"/>
      <w:autoSpaceDE w:val="0"/>
      <w:autoSpaceDN w:val="0"/>
      <w:adjustRightInd w:val="0"/>
      <w:spacing w:line="278" w:lineRule="exact"/>
    </w:pPr>
    <w:rPr>
      <w:rFonts w:ascii="Arial" w:eastAsia="Times New Roman" w:hAnsi="Arial"/>
      <w:color w:val="auto"/>
      <w:kern w:val="0"/>
      <w:lang w:eastAsia="en-US"/>
    </w:rPr>
  </w:style>
  <w:style w:type="character" w:customStyle="1" w:styleId="FontStyle70">
    <w:name w:val="Font Style70"/>
    <w:rsid w:val="003D43BD"/>
    <w:rPr>
      <w:rFonts w:ascii="Arial" w:hAnsi="Arial" w:cs="Arial" w:hint="default"/>
      <w:sz w:val="16"/>
      <w:szCs w:val="16"/>
    </w:rPr>
  </w:style>
  <w:style w:type="numbering" w:customStyle="1" w:styleId="NoList1">
    <w:name w:val="No List1"/>
    <w:next w:val="NoList"/>
    <w:uiPriority w:val="99"/>
    <w:semiHidden/>
    <w:unhideWhenUsed/>
    <w:rsid w:val="003D43BD"/>
  </w:style>
  <w:style w:type="numbering" w:customStyle="1" w:styleId="NoList11">
    <w:name w:val="No List11"/>
    <w:next w:val="NoList"/>
    <w:uiPriority w:val="99"/>
    <w:semiHidden/>
    <w:unhideWhenUsed/>
    <w:rsid w:val="003D43BD"/>
  </w:style>
  <w:style w:type="table" w:customStyle="1" w:styleId="TableGrid1">
    <w:name w:val="Table Grid1"/>
    <w:basedOn w:val="TableNormal"/>
    <w:next w:val="TableGrid"/>
    <w:rsid w:val="003D43BD"/>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D43BD"/>
    <w:rPr>
      <w:b/>
      <w:bCs/>
    </w:rPr>
  </w:style>
  <w:style w:type="paragraph" w:customStyle="1" w:styleId="naslov1">
    <w:name w:val="naslov1"/>
    <w:basedOn w:val="Normal"/>
    <w:rsid w:val="003D43BD"/>
    <w:pPr>
      <w:widowControl w:val="0"/>
      <w:numPr>
        <w:numId w:val="9"/>
      </w:numPr>
      <w:pBdr>
        <w:top w:val="single" w:sz="12" w:space="1" w:color="auto"/>
        <w:left w:val="single" w:sz="12" w:space="4" w:color="auto"/>
        <w:bottom w:val="single" w:sz="12" w:space="1" w:color="auto"/>
        <w:right w:val="single" w:sz="12" w:space="4" w:color="auto"/>
      </w:pBdr>
      <w:suppressAutoHyphens w:val="0"/>
      <w:spacing w:before="4800" w:after="720" w:line="360" w:lineRule="auto"/>
      <w:ind w:left="431" w:hanging="431"/>
      <w:jc w:val="center"/>
    </w:pPr>
    <w:rPr>
      <w:rFonts w:ascii="Arial" w:eastAsia="Times New Roman" w:hAnsi="Arial" w:cs="Arial"/>
      <w:b/>
      <w:snapToGrid w:val="0"/>
      <w:color w:val="339966"/>
      <w:kern w:val="0"/>
      <w:sz w:val="32"/>
      <w:szCs w:val="32"/>
      <w:u w:val="single"/>
      <w:lang w:val="pt-BR" w:eastAsia="en-US"/>
    </w:rPr>
  </w:style>
  <w:style w:type="paragraph" w:customStyle="1" w:styleId="naslov2">
    <w:name w:val="naslov2"/>
    <w:basedOn w:val="Normal"/>
    <w:next w:val="naslov1"/>
    <w:rsid w:val="003D43BD"/>
    <w:pPr>
      <w:widowControl w:val="0"/>
      <w:numPr>
        <w:ilvl w:val="1"/>
        <w:numId w:val="9"/>
      </w:numPr>
      <w:suppressAutoHyphens w:val="0"/>
      <w:spacing w:before="120" w:after="240" w:line="240" w:lineRule="auto"/>
    </w:pPr>
    <w:rPr>
      <w:rFonts w:ascii="Arial" w:eastAsia="Times New Roman" w:hAnsi="Arial" w:cs="Arial"/>
      <w:b/>
      <w:snapToGrid w:val="0"/>
      <w:color w:val="auto"/>
      <w:kern w:val="0"/>
      <w:sz w:val="28"/>
      <w:szCs w:val="22"/>
      <w:lang w:val="pt-BR" w:eastAsia="en-US"/>
    </w:rPr>
  </w:style>
  <w:style w:type="paragraph" w:customStyle="1" w:styleId="Bodytekst">
    <w:name w:val="Body tekst"/>
    <w:basedOn w:val="Normal"/>
    <w:rsid w:val="003D43BD"/>
    <w:pPr>
      <w:widowControl w:val="0"/>
      <w:tabs>
        <w:tab w:val="left" w:pos="180"/>
      </w:tabs>
      <w:suppressAutoHyphens w:val="0"/>
      <w:spacing w:before="120" w:after="120" w:line="240" w:lineRule="auto"/>
      <w:ind w:firstLine="567"/>
      <w:jc w:val="both"/>
    </w:pPr>
    <w:rPr>
      <w:rFonts w:ascii="Arial" w:eastAsia="Times New Roman" w:hAnsi="Arial" w:cs="Arial"/>
      <w:snapToGrid w:val="0"/>
      <w:color w:val="auto"/>
      <w:kern w:val="0"/>
      <w:sz w:val="22"/>
      <w:szCs w:val="20"/>
      <w:lang w:val="pt-BR" w:eastAsia="en-US"/>
    </w:rPr>
  </w:style>
  <w:style w:type="paragraph" w:customStyle="1" w:styleId="naslov3">
    <w:name w:val="naslov3"/>
    <w:basedOn w:val="naslov2"/>
    <w:rsid w:val="003D43BD"/>
    <w:pPr>
      <w:numPr>
        <w:ilvl w:val="2"/>
      </w:numPr>
      <w:spacing w:before="240"/>
    </w:pPr>
    <w:rPr>
      <w:sz w:val="24"/>
    </w:rPr>
  </w:style>
  <w:style w:type="paragraph" w:customStyle="1" w:styleId="Style1">
    <w:name w:val="Style1"/>
    <w:basedOn w:val="Normal"/>
    <w:rsid w:val="003D43BD"/>
    <w:pPr>
      <w:suppressAutoHyphens w:val="0"/>
      <w:spacing w:line="240" w:lineRule="auto"/>
      <w:jc w:val="both"/>
    </w:pPr>
    <w:rPr>
      <w:rFonts w:ascii="Arial" w:eastAsia="Times New Roman" w:hAnsi="Arial"/>
      <w:color w:val="auto"/>
      <w:kern w:val="0"/>
      <w:lang w:val="sr-Cyrl-CS" w:eastAsia="en-US"/>
    </w:rPr>
  </w:style>
  <w:style w:type="numbering" w:customStyle="1" w:styleId="NoList2">
    <w:name w:val="No List2"/>
    <w:next w:val="NoList"/>
    <w:uiPriority w:val="99"/>
    <w:semiHidden/>
    <w:unhideWhenUsed/>
    <w:rsid w:val="003D43BD"/>
  </w:style>
  <w:style w:type="paragraph" w:styleId="DocumentMap">
    <w:name w:val="Document Map"/>
    <w:basedOn w:val="Normal"/>
    <w:link w:val="DocumentMapChar"/>
    <w:uiPriority w:val="99"/>
    <w:semiHidden/>
    <w:rsid w:val="003D43BD"/>
    <w:pPr>
      <w:widowControl w:val="0"/>
      <w:shd w:val="clear" w:color="auto" w:fill="000080"/>
      <w:tabs>
        <w:tab w:val="left" w:pos="1920"/>
      </w:tabs>
      <w:suppressAutoHyphens w:val="0"/>
      <w:autoSpaceDE w:val="0"/>
      <w:autoSpaceDN w:val="0"/>
      <w:adjustRightInd w:val="0"/>
      <w:spacing w:before="5" w:line="278" w:lineRule="exact"/>
      <w:ind w:left="-720" w:right="-806"/>
      <w:jc w:val="both"/>
    </w:pPr>
    <w:rPr>
      <w:rFonts w:ascii="Tahoma" w:eastAsia="Times New Roman" w:hAnsi="Tahoma" w:cs="Tahoma"/>
      <w:noProof/>
      <w:color w:val="auto"/>
      <w:kern w:val="0"/>
      <w:lang w:eastAsia="en-US"/>
    </w:rPr>
  </w:style>
  <w:style w:type="character" w:customStyle="1" w:styleId="DocumentMapChar">
    <w:name w:val="Document Map Char"/>
    <w:basedOn w:val="DefaultParagraphFont"/>
    <w:link w:val="DocumentMap"/>
    <w:uiPriority w:val="99"/>
    <w:semiHidden/>
    <w:rsid w:val="003D43BD"/>
    <w:rPr>
      <w:rFonts w:ascii="Tahoma" w:eastAsia="Times New Roman" w:hAnsi="Tahoma" w:cs="Tahoma"/>
      <w:noProof/>
      <w:sz w:val="24"/>
      <w:szCs w:val="24"/>
      <w:shd w:val="clear" w:color="auto" w:fill="000080"/>
    </w:rPr>
  </w:style>
  <w:style w:type="table" w:customStyle="1" w:styleId="TableGrid2">
    <w:name w:val="Table Grid2"/>
    <w:basedOn w:val="TableNormal"/>
    <w:next w:val="TableGrid"/>
    <w:uiPriority w:val="59"/>
    <w:locked/>
    <w:rsid w:val="003D43BD"/>
    <w:pPr>
      <w:widowControl w:val="0"/>
      <w:autoSpaceDE w:val="0"/>
      <w:autoSpaceDN w:val="0"/>
      <w:adjustRightInd w:val="0"/>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11"/>
    <w:qFormat/>
    <w:rsid w:val="003D43BD"/>
    <w:pPr>
      <w:shd w:val="clear" w:color="auto" w:fill="FFFFFF"/>
      <w:tabs>
        <w:tab w:val="left" w:pos="1920"/>
      </w:tabs>
      <w:suppressAutoHyphens w:val="0"/>
      <w:spacing w:before="5" w:line="278" w:lineRule="exact"/>
      <w:ind w:left="-720" w:right="-806"/>
      <w:jc w:val="center"/>
    </w:pPr>
    <w:rPr>
      <w:rFonts w:ascii="Calibri" w:eastAsia="Times New Roman" w:hAnsi="Calibri"/>
      <w:b/>
      <w:bCs/>
      <w:noProof/>
      <w:color w:val="auto"/>
      <w:kern w:val="0"/>
      <w:lang w:val="sr-Cyrl-CS" w:eastAsia="en-US"/>
    </w:rPr>
  </w:style>
  <w:style w:type="character" w:customStyle="1" w:styleId="SubtitleChar">
    <w:name w:val="Subtitle Char"/>
    <w:basedOn w:val="DefaultParagraphFont"/>
    <w:link w:val="Subtitle"/>
    <w:uiPriority w:val="11"/>
    <w:rsid w:val="003D43BD"/>
    <w:rPr>
      <w:rFonts w:ascii="Calibri" w:eastAsia="Times New Roman" w:hAnsi="Calibri" w:cs="Times New Roman"/>
      <w:b/>
      <w:bCs/>
      <w:noProof/>
      <w:sz w:val="24"/>
      <w:szCs w:val="24"/>
      <w:shd w:val="clear" w:color="auto" w:fill="FFFFFF"/>
      <w:lang w:val="sr-Cyrl-CS"/>
    </w:rPr>
  </w:style>
  <w:style w:type="character" w:customStyle="1" w:styleId="apple-converted-space">
    <w:name w:val="apple-converted-space"/>
    <w:basedOn w:val="DefaultParagraphFont"/>
    <w:rsid w:val="003D43BD"/>
    <w:rPr>
      <w:rFonts w:cs="Times New Roman"/>
    </w:rPr>
  </w:style>
  <w:style w:type="character" w:styleId="Emphasis">
    <w:name w:val="Emphasis"/>
    <w:basedOn w:val="DefaultParagraphFont"/>
    <w:uiPriority w:val="20"/>
    <w:qFormat/>
    <w:rsid w:val="003D43BD"/>
    <w:rPr>
      <w:rFonts w:cs="Times New Roman"/>
      <w:i/>
      <w:iCs/>
    </w:rPr>
  </w:style>
  <w:style w:type="paragraph" w:styleId="PlainText">
    <w:name w:val="Plain Text"/>
    <w:basedOn w:val="Normal"/>
    <w:link w:val="PlainTextChar"/>
    <w:rsid w:val="003D43BD"/>
    <w:pPr>
      <w:suppressAutoHyphens w:val="0"/>
      <w:spacing w:before="100" w:beforeAutospacing="1" w:after="100" w:afterAutospacing="1" w:line="240" w:lineRule="auto"/>
    </w:pPr>
    <w:rPr>
      <w:rFonts w:ascii="Calibri" w:eastAsia="Times New Roman" w:hAnsi="Calibri"/>
      <w:color w:val="auto"/>
      <w:kern w:val="0"/>
      <w:lang w:eastAsia="en-US"/>
    </w:rPr>
  </w:style>
  <w:style w:type="character" w:customStyle="1" w:styleId="PlainTextChar">
    <w:name w:val="Plain Text Char"/>
    <w:basedOn w:val="DefaultParagraphFont"/>
    <w:link w:val="PlainText"/>
    <w:rsid w:val="003D43BD"/>
    <w:rPr>
      <w:rFonts w:ascii="Calibri" w:eastAsia="Times New Roman" w:hAnsi="Calibri" w:cs="Times New Roman"/>
      <w:sz w:val="24"/>
      <w:szCs w:val="24"/>
    </w:rPr>
  </w:style>
  <w:style w:type="paragraph" w:customStyle="1" w:styleId="nabrajanjebold">
    <w:name w:val="nabrajanje bold"/>
    <w:basedOn w:val="Normal"/>
    <w:qFormat/>
    <w:rsid w:val="003D43BD"/>
    <w:pPr>
      <w:numPr>
        <w:numId w:val="10"/>
      </w:numPr>
      <w:suppressAutoHyphens w:val="0"/>
      <w:spacing w:line="240" w:lineRule="auto"/>
    </w:pPr>
    <w:rPr>
      <w:rFonts w:eastAsia="Calibri-Bold"/>
      <w:b/>
      <w:color w:val="auto"/>
      <w:kern w:val="0"/>
      <w:lang w:eastAsia="en-US"/>
    </w:rPr>
  </w:style>
  <w:style w:type="paragraph" w:customStyle="1" w:styleId="ListParagraph1">
    <w:name w:val="List Paragraph1"/>
    <w:basedOn w:val="Normal"/>
    <w:qFormat/>
    <w:rsid w:val="003D43BD"/>
    <w:pPr>
      <w:ind w:left="720"/>
    </w:pPr>
    <w:rPr>
      <w:kern w:val="1"/>
    </w:rPr>
  </w:style>
  <w:style w:type="paragraph" w:customStyle="1" w:styleId="a">
    <w:name w:val="уговор налсов"/>
    <w:basedOn w:val="Normal"/>
    <w:qFormat/>
    <w:rsid w:val="003D43BD"/>
    <w:pPr>
      <w:keepNext/>
      <w:suppressAutoHyphens w:val="0"/>
      <w:spacing w:before="240" w:after="60" w:line="240" w:lineRule="auto"/>
      <w:jc w:val="center"/>
    </w:pPr>
    <w:rPr>
      <w:rFonts w:ascii="Calibri" w:eastAsia="Times New Roman" w:hAnsi="Calibri"/>
      <w:b/>
      <w:color w:val="auto"/>
      <w:kern w:val="0"/>
      <w:lang w:val="ru-RU" w:eastAsia="en-US"/>
    </w:rPr>
  </w:style>
  <w:style w:type="paragraph" w:customStyle="1" w:styleId="a0">
    <w:name w:val="уговор члан"/>
    <w:basedOn w:val="Normal"/>
    <w:qFormat/>
    <w:rsid w:val="003D43BD"/>
    <w:pPr>
      <w:keepNext/>
      <w:suppressAutoHyphens w:val="0"/>
      <w:spacing w:before="120" w:after="120" w:line="240" w:lineRule="auto"/>
      <w:jc w:val="center"/>
    </w:pPr>
    <w:rPr>
      <w:rFonts w:ascii="Calibri" w:eastAsia="Times New Roman" w:hAnsi="Calibri"/>
      <w:bCs/>
      <w:color w:val="auto"/>
      <w:kern w:val="0"/>
      <w:lang w:eastAsia="en-US"/>
    </w:rPr>
  </w:style>
  <w:style w:type="character" w:customStyle="1" w:styleId="DefaultChar">
    <w:name w:val="Default Char"/>
    <w:link w:val="Default"/>
    <w:locked/>
    <w:rsid w:val="003D43BD"/>
    <w:rPr>
      <w:rFonts w:ascii="Times New Roman" w:eastAsia="Times New Roman" w:hAnsi="Times New Roman" w:cs="Times New Roman"/>
      <w:color w:val="000000"/>
      <w:sz w:val="24"/>
      <w:szCs w:val="24"/>
      <w:lang w:val="sr-Latn-CS" w:eastAsia="sr-Latn-CS"/>
    </w:rPr>
  </w:style>
  <w:style w:type="paragraph" w:customStyle="1" w:styleId="pasus">
    <w:name w:val="pasus"/>
    <w:basedOn w:val="Normal"/>
    <w:link w:val="pasusChar"/>
    <w:qFormat/>
    <w:rsid w:val="003D43BD"/>
    <w:pPr>
      <w:widowControl w:val="0"/>
      <w:suppressAutoHyphens w:val="0"/>
      <w:autoSpaceDE w:val="0"/>
      <w:autoSpaceDN w:val="0"/>
      <w:adjustRightInd w:val="0"/>
      <w:spacing w:before="40" w:after="40" w:line="240" w:lineRule="auto"/>
      <w:jc w:val="both"/>
    </w:pPr>
    <w:rPr>
      <w:rFonts w:ascii="Cambria" w:eastAsia="Times New Roman" w:hAnsi="Cambria"/>
      <w:color w:val="auto"/>
      <w:spacing w:val="1"/>
      <w:kern w:val="0"/>
      <w:sz w:val="28"/>
      <w:szCs w:val="20"/>
      <w:lang w:val="sr-Latn-CS" w:eastAsia="en-US"/>
    </w:rPr>
  </w:style>
  <w:style w:type="character" w:customStyle="1" w:styleId="pasusChar">
    <w:name w:val="pasus Char"/>
    <w:link w:val="pasus"/>
    <w:locked/>
    <w:rsid w:val="003D43BD"/>
    <w:rPr>
      <w:rFonts w:ascii="Cambria" w:eastAsia="Times New Roman" w:hAnsi="Cambria" w:cs="Times New Roman"/>
      <w:spacing w:val="1"/>
      <w:sz w:val="28"/>
      <w:szCs w:val="20"/>
      <w:lang w:val="sr-Latn-CS"/>
    </w:rPr>
  </w:style>
  <w:style w:type="character" w:customStyle="1" w:styleId="Bodytext4">
    <w:name w:val="Body text (4)"/>
    <w:rsid w:val="003D43BD"/>
    <w:rPr>
      <w:rFonts w:ascii="Times New Roman" w:hAnsi="Times New Roman"/>
      <w:sz w:val="38"/>
    </w:rPr>
  </w:style>
  <w:style w:type="character" w:customStyle="1" w:styleId="Bodytext60">
    <w:name w:val="Body text (60)"/>
    <w:rsid w:val="003D43BD"/>
    <w:rPr>
      <w:rFonts w:ascii="Times New Roman" w:hAnsi="Times New Roman"/>
    </w:rPr>
  </w:style>
  <w:style w:type="character" w:customStyle="1" w:styleId="UnresolvedMention1">
    <w:name w:val="Unresolved Mention1"/>
    <w:basedOn w:val="DefaultParagraphFont"/>
    <w:uiPriority w:val="99"/>
    <w:semiHidden/>
    <w:unhideWhenUsed/>
    <w:rsid w:val="003D43BD"/>
    <w:rPr>
      <w:color w:val="808080"/>
      <w:shd w:val="clear" w:color="auto" w:fill="E6E6E6"/>
    </w:rPr>
  </w:style>
  <w:style w:type="character" w:styleId="CommentReference">
    <w:name w:val="annotation reference"/>
    <w:basedOn w:val="DefaultParagraphFont"/>
    <w:unhideWhenUsed/>
    <w:rsid w:val="003D43BD"/>
    <w:rPr>
      <w:sz w:val="16"/>
      <w:szCs w:val="16"/>
    </w:rPr>
  </w:style>
  <w:style w:type="paragraph" w:styleId="CommentText">
    <w:name w:val="annotation text"/>
    <w:basedOn w:val="Normal"/>
    <w:link w:val="CommentTextChar"/>
    <w:unhideWhenUsed/>
    <w:rsid w:val="003D43BD"/>
    <w:pPr>
      <w:widowControl w:val="0"/>
      <w:shd w:val="clear" w:color="auto" w:fill="FFFFFF"/>
      <w:tabs>
        <w:tab w:val="left" w:pos="1920"/>
      </w:tabs>
      <w:suppressAutoHyphens w:val="0"/>
      <w:autoSpaceDE w:val="0"/>
      <w:autoSpaceDN w:val="0"/>
      <w:adjustRightInd w:val="0"/>
      <w:spacing w:before="5" w:line="240" w:lineRule="auto"/>
      <w:ind w:left="-720" w:right="-806"/>
      <w:jc w:val="both"/>
    </w:pPr>
    <w:rPr>
      <w:rFonts w:ascii="Calibri" w:eastAsia="Times New Roman" w:hAnsi="Calibri"/>
      <w:noProof/>
      <w:color w:val="auto"/>
      <w:kern w:val="0"/>
      <w:sz w:val="20"/>
      <w:szCs w:val="20"/>
      <w:lang w:eastAsia="en-US"/>
    </w:rPr>
  </w:style>
  <w:style w:type="character" w:customStyle="1" w:styleId="CommentTextChar">
    <w:name w:val="Comment Text Char"/>
    <w:basedOn w:val="DefaultParagraphFont"/>
    <w:link w:val="CommentText"/>
    <w:rsid w:val="003D43BD"/>
    <w:rPr>
      <w:rFonts w:ascii="Calibri" w:eastAsia="Times New Roman" w:hAnsi="Calibri" w:cs="Times New Roman"/>
      <w:noProof/>
      <w:sz w:val="20"/>
      <w:szCs w:val="20"/>
      <w:shd w:val="clear" w:color="auto" w:fill="FFFFFF"/>
    </w:rPr>
  </w:style>
  <w:style w:type="paragraph" w:styleId="CommentSubject">
    <w:name w:val="annotation subject"/>
    <w:basedOn w:val="CommentText"/>
    <w:next w:val="CommentText"/>
    <w:link w:val="CommentSubjectChar"/>
    <w:unhideWhenUsed/>
    <w:rsid w:val="003D43BD"/>
    <w:rPr>
      <w:b/>
      <w:bCs/>
    </w:rPr>
  </w:style>
  <w:style w:type="character" w:customStyle="1" w:styleId="CommentSubjectChar">
    <w:name w:val="Comment Subject Char"/>
    <w:basedOn w:val="CommentTextChar"/>
    <w:link w:val="CommentSubject"/>
    <w:rsid w:val="003D43BD"/>
    <w:rPr>
      <w:b/>
      <w:bCs/>
    </w:rPr>
  </w:style>
  <w:style w:type="paragraph" w:customStyle="1" w:styleId="DefaultParagraphFont2">
    <w:name w:val="Default Paragraph Font2"/>
    <w:next w:val="Normal"/>
    <w:rsid w:val="003D43BD"/>
    <w:pPr>
      <w:spacing w:after="0" w:line="240" w:lineRule="auto"/>
    </w:pPr>
    <w:rPr>
      <w:rFonts w:ascii="Times" w:eastAsia="Times New Roman" w:hAnsi="Times" w:cs="Times New Roman"/>
      <w:noProof/>
      <w:sz w:val="20"/>
      <w:szCs w:val="20"/>
    </w:rPr>
  </w:style>
  <w:style w:type="paragraph" w:styleId="FootnoteText">
    <w:name w:val="footnote text"/>
    <w:basedOn w:val="Normal"/>
    <w:link w:val="FootnoteTextChar"/>
    <w:uiPriority w:val="99"/>
    <w:unhideWhenUsed/>
    <w:rsid w:val="00CF7D67"/>
    <w:pPr>
      <w:suppressAutoHyphens w:val="0"/>
      <w:spacing w:line="240" w:lineRule="auto"/>
    </w:pPr>
    <w:rPr>
      <w:rFonts w:ascii="Calibri" w:eastAsia="Calibri" w:hAnsi="Calibri"/>
      <w:color w:val="auto"/>
      <w:kern w:val="0"/>
      <w:sz w:val="20"/>
      <w:szCs w:val="20"/>
      <w:lang w:eastAsia="en-US"/>
    </w:rPr>
  </w:style>
  <w:style w:type="character" w:customStyle="1" w:styleId="FootnoteTextChar">
    <w:name w:val="Footnote Text Char"/>
    <w:basedOn w:val="DefaultParagraphFont"/>
    <w:link w:val="FootnoteText"/>
    <w:uiPriority w:val="99"/>
    <w:rsid w:val="00CF7D67"/>
    <w:rPr>
      <w:rFonts w:ascii="Calibri" w:eastAsia="Calibri" w:hAnsi="Calibri" w:cs="Times New Roman"/>
      <w:sz w:val="20"/>
      <w:szCs w:val="20"/>
      <w:lang/>
    </w:rPr>
  </w:style>
  <w:style w:type="character" w:styleId="FootnoteReference">
    <w:name w:val="footnote reference"/>
    <w:uiPriority w:val="99"/>
    <w:unhideWhenUsed/>
    <w:rsid w:val="00CF7D67"/>
    <w:rPr>
      <w:vertAlign w:val="superscript"/>
    </w:rPr>
  </w:style>
  <w:style w:type="paragraph" w:customStyle="1" w:styleId="normalbold">
    <w:name w:val="normalbold"/>
    <w:basedOn w:val="Normal"/>
    <w:rsid w:val="00CF7D67"/>
    <w:pPr>
      <w:widowControl w:val="0"/>
      <w:spacing w:before="280" w:after="280" w:line="240" w:lineRule="auto"/>
    </w:pPr>
    <w:rPr>
      <w:rFonts w:ascii="Arial" w:hAnsi="Arial" w:cs="Arial"/>
      <w:b/>
      <w:bCs/>
      <w:color w:val="auto"/>
      <w:kern w:val="1"/>
      <w:sz w:val="22"/>
      <w:szCs w:val="22"/>
      <w:lang w:eastAsia="hi-IN" w:bidi="hi-IN"/>
    </w:rPr>
  </w:style>
  <w:style w:type="character" w:customStyle="1" w:styleId="UnresolvedMention">
    <w:name w:val="Unresolved Mention"/>
    <w:uiPriority w:val="99"/>
    <w:semiHidden/>
    <w:unhideWhenUsed/>
    <w:rsid w:val="00CF7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 w:id="188529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hyperlink" Target="http://www.crep.gov.rs"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hyperlink" Target="http://www.crep.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D242-6762-4EA9-83A5-79E5F3C0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110</Pages>
  <Words>32815</Words>
  <Characters>187047</Characters>
  <Application>Microsoft Office Word</Application>
  <DocSecurity>0</DocSecurity>
  <Lines>1558</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Likvidatura04</cp:lastModifiedBy>
  <cp:revision>37</cp:revision>
  <cp:lastPrinted>2018-08-13T09:13:00Z</cp:lastPrinted>
  <dcterms:created xsi:type="dcterms:W3CDTF">2019-03-09T10:59:00Z</dcterms:created>
  <dcterms:modified xsi:type="dcterms:W3CDTF">2019-03-09T14:16:00Z</dcterms:modified>
</cp:coreProperties>
</file>